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211B4" w14:textId="77777777" w:rsidR="00AB1CBD" w:rsidRDefault="003750C0">
      <w:pPr>
        <w:rPr>
          <w:rFonts w:ascii="Comic Sans MS" w:eastAsia="Comic Sans MS" w:hAnsi="Comic Sans MS" w:cs="Comic Sans MS"/>
          <w:sz w:val="28"/>
          <w:szCs w:val="28"/>
          <w:u w:val="single"/>
        </w:rPr>
      </w:pPr>
      <w:r>
        <w:rPr>
          <w:rFonts w:ascii="Comic Sans MS" w:eastAsia="Comic Sans MS" w:hAnsi="Comic Sans MS" w:cs="Comic Sans MS"/>
          <w:b/>
          <w:sz w:val="28"/>
          <w:szCs w:val="28"/>
          <w:u w:val="single"/>
        </w:rPr>
        <w:t>Promoting Health and Hygiene</w:t>
      </w:r>
    </w:p>
    <w:p w14:paraId="319211B5" w14:textId="77777777" w:rsidR="00AB1CBD" w:rsidRDefault="00AB1CBD">
      <w:pPr>
        <w:rPr>
          <w:rFonts w:ascii="Comic Sans MS" w:eastAsia="Comic Sans MS" w:hAnsi="Comic Sans MS" w:cs="Comic Sans MS"/>
          <w:sz w:val="28"/>
          <w:szCs w:val="28"/>
          <w:u w:val="single"/>
        </w:rPr>
      </w:pPr>
    </w:p>
    <w:p w14:paraId="319211B6" w14:textId="77777777" w:rsidR="00AB1CBD" w:rsidRDefault="003750C0">
      <w:pPr>
        <w:rPr>
          <w:rFonts w:ascii="Comic Sans MS" w:eastAsia="Comic Sans MS" w:hAnsi="Comic Sans MS" w:cs="Comic Sans MS"/>
          <w:sz w:val="28"/>
          <w:szCs w:val="28"/>
        </w:rPr>
      </w:pPr>
      <w:r>
        <w:rPr>
          <w:rFonts w:ascii="Comic Sans MS" w:eastAsia="Comic Sans MS" w:hAnsi="Comic Sans MS" w:cs="Comic Sans MS"/>
          <w:b/>
          <w:sz w:val="28"/>
          <w:szCs w:val="28"/>
        </w:rPr>
        <w:t>Administering Medicines</w:t>
      </w:r>
    </w:p>
    <w:p w14:paraId="319211B7" w14:textId="77777777" w:rsidR="00AB1CBD" w:rsidRDefault="00AB1CBD">
      <w:pPr>
        <w:rPr>
          <w:rFonts w:ascii="Comic Sans MS" w:eastAsia="Comic Sans MS" w:hAnsi="Comic Sans MS" w:cs="Comic Sans MS"/>
          <w:sz w:val="22"/>
          <w:szCs w:val="22"/>
        </w:rPr>
      </w:pPr>
    </w:p>
    <w:p w14:paraId="319211B8" w14:textId="77777777" w:rsidR="00AB1CBD" w:rsidRDefault="003750C0">
      <w:pPr>
        <w:rPr>
          <w:rFonts w:ascii="Comic Sans MS" w:eastAsia="Comic Sans MS" w:hAnsi="Comic Sans MS" w:cs="Comic Sans MS"/>
          <w:sz w:val="22"/>
          <w:szCs w:val="22"/>
        </w:rPr>
      </w:pPr>
      <w:r>
        <w:rPr>
          <w:rFonts w:ascii="Comic Sans MS" w:eastAsia="Comic Sans MS" w:hAnsi="Comic Sans MS" w:cs="Comic Sans MS"/>
          <w:b/>
          <w:sz w:val="22"/>
          <w:szCs w:val="22"/>
        </w:rPr>
        <w:t>Policy Statement</w:t>
      </w:r>
    </w:p>
    <w:p w14:paraId="319211B9" w14:textId="77777777" w:rsidR="00AB1CBD" w:rsidRDefault="00AB1CBD">
      <w:pPr>
        <w:rPr>
          <w:rFonts w:ascii="Comic Sans MS" w:eastAsia="Comic Sans MS" w:hAnsi="Comic Sans MS" w:cs="Comic Sans MS"/>
          <w:sz w:val="22"/>
          <w:szCs w:val="22"/>
        </w:rPr>
      </w:pPr>
    </w:p>
    <w:p w14:paraId="319211BA" w14:textId="403EA8F9" w:rsidR="00AB1CBD" w:rsidRDefault="003750C0">
      <w:pPr>
        <w:rPr>
          <w:rFonts w:ascii="Comic Sans MS" w:eastAsia="Comic Sans MS" w:hAnsi="Comic Sans MS" w:cs="Comic Sans MS"/>
          <w:sz w:val="22"/>
          <w:szCs w:val="22"/>
        </w:rPr>
      </w:pPr>
      <w:r>
        <w:rPr>
          <w:rFonts w:ascii="Comic Sans MS" w:eastAsia="Comic Sans MS" w:hAnsi="Comic Sans MS" w:cs="Comic Sans MS"/>
          <w:sz w:val="22"/>
          <w:szCs w:val="22"/>
        </w:rPr>
        <w:t xml:space="preserve">While it is not our policy to care for sick children, who should be at home until they are well enough to return to the </w:t>
      </w:r>
      <w:proofErr w:type="gramStart"/>
      <w:r w:rsidR="00042B28">
        <w:rPr>
          <w:rFonts w:ascii="Comic Sans MS" w:eastAsia="Comic Sans MS" w:hAnsi="Comic Sans MS" w:cs="Comic Sans MS"/>
          <w:sz w:val="22"/>
          <w:szCs w:val="22"/>
        </w:rPr>
        <w:t>S</w:t>
      </w:r>
      <w:r>
        <w:rPr>
          <w:rFonts w:ascii="Comic Sans MS" w:eastAsia="Comic Sans MS" w:hAnsi="Comic Sans MS" w:cs="Comic Sans MS"/>
          <w:sz w:val="22"/>
          <w:szCs w:val="22"/>
        </w:rPr>
        <w:t>etting</w:t>
      </w:r>
      <w:proofErr w:type="gramEnd"/>
      <w:r>
        <w:rPr>
          <w:rFonts w:ascii="Comic Sans MS" w:eastAsia="Comic Sans MS" w:hAnsi="Comic Sans MS" w:cs="Comic Sans MS"/>
          <w:sz w:val="22"/>
          <w:szCs w:val="22"/>
        </w:rPr>
        <w:t>, we will agree to administer medication as part of maintaining their health and well-being or when they are recovering from an illness.</w:t>
      </w:r>
    </w:p>
    <w:p w14:paraId="319211BB" w14:textId="77777777" w:rsidR="00AB1CBD" w:rsidRDefault="00AB1CBD">
      <w:pPr>
        <w:rPr>
          <w:rFonts w:ascii="Comic Sans MS" w:eastAsia="Comic Sans MS" w:hAnsi="Comic Sans MS" w:cs="Comic Sans MS"/>
          <w:sz w:val="22"/>
          <w:szCs w:val="22"/>
        </w:rPr>
      </w:pPr>
    </w:p>
    <w:p w14:paraId="319211BC" w14:textId="7909A7D0" w:rsidR="00AB1CBD" w:rsidRDefault="3D20FDE2">
      <w:pPr>
        <w:rPr>
          <w:rFonts w:ascii="Comic Sans MS" w:eastAsia="Comic Sans MS" w:hAnsi="Comic Sans MS" w:cs="Comic Sans MS"/>
          <w:sz w:val="22"/>
          <w:szCs w:val="22"/>
        </w:rPr>
      </w:pPr>
      <w:r w:rsidRPr="3D20FDE2">
        <w:rPr>
          <w:rFonts w:ascii="Comic Sans MS" w:eastAsia="Comic Sans MS" w:hAnsi="Comic Sans MS" w:cs="Comic Sans MS"/>
          <w:sz w:val="22"/>
          <w:szCs w:val="22"/>
        </w:rPr>
        <w:t xml:space="preserve">In many cases, it is possible for children’s GPs to prescribe medicine that can be taken at home in the morning and evening. As far as possible, administering medicines will only be done where it would be detrimental to the child’s health if not given in the </w:t>
      </w:r>
      <w:proofErr w:type="gramStart"/>
      <w:r w:rsidR="00042B28">
        <w:rPr>
          <w:rFonts w:ascii="Comic Sans MS" w:eastAsia="Comic Sans MS" w:hAnsi="Comic Sans MS" w:cs="Comic Sans MS"/>
          <w:sz w:val="22"/>
          <w:szCs w:val="22"/>
        </w:rPr>
        <w:t>S</w:t>
      </w:r>
      <w:r w:rsidRPr="3D20FDE2">
        <w:rPr>
          <w:rFonts w:ascii="Comic Sans MS" w:eastAsia="Comic Sans MS" w:hAnsi="Comic Sans MS" w:cs="Comic Sans MS"/>
          <w:sz w:val="22"/>
          <w:szCs w:val="22"/>
        </w:rPr>
        <w:t>etting</w:t>
      </w:r>
      <w:proofErr w:type="gramEnd"/>
      <w:r w:rsidRPr="3D20FDE2">
        <w:rPr>
          <w:rFonts w:ascii="Comic Sans MS" w:eastAsia="Comic Sans MS" w:hAnsi="Comic Sans MS" w:cs="Comic Sans MS"/>
          <w:sz w:val="22"/>
          <w:szCs w:val="22"/>
        </w:rPr>
        <w:t>, and only as far as absolutely necessary. If a child has not had a medication before, it is advised that the parent keeps the child at home for the first 48 hours to ensure no adverse effect as well as to give time for the medication to take effect.</w:t>
      </w:r>
    </w:p>
    <w:p w14:paraId="319211BD" w14:textId="77777777" w:rsidR="00AB1CBD" w:rsidRDefault="00AB1CBD">
      <w:pPr>
        <w:rPr>
          <w:rFonts w:ascii="Comic Sans MS" w:eastAsia="Comic Sans MS" w:hAnsi="Comic Sans MS" w:cs="Comic Sans MS"/>
          <w:sz w:val="22"/>
          <w:szCs w:val="22"/>
        </w:rPr>
      </w:pPr>
    </w:p>
    <w:p w14:paraId="319211BE" w14:textId="19BF13B4" w:rsidR="00AB1CBD" w:rsidRDefault="003750C0">
      <w:pPr>
        <w:rPr>
          <w:rFonts w:ascii="Comic Sans MS" w:eastAsia="Comic Sans MS" w:hAnsi="Comic Sans MS" w:cs="Comic Sans MS"/>
          <w:sz w:val="22"/>
          <w:szCs w:val="22"/>
        </w:rPr>
      </w:pPr>
      <w:r>
        <w:rPr>
          <w:rFonts w:ascii="Comic Sans MS" w:eastAsia="Comic Sans MS" w:hAnsi="Comic Sans MS" w:cs="Comic Sans MS"/>
          <w:sz w:val="22"/>
          <w:szCs w:val="22"/>
        </w:rPr>
        <w:t xml:space="preserve">These procedures are written in line with current guidance in ‘Managing Medicines in Schools and Early Years Settings’; the </w:t>
      </w:r>
      <w:r w:rsidR="00DD737C">
        <w:rPr>
          <w:rFonts w:ascii="Comic Sans MS" w:eastAsia="Comic Sans MS" w:hAnsi="Comic Sans MS" w:cs="Comic Sans MS"/>
          <w:sz w:val="22"/>
          <w:szCs w:val="22"/>
        </w:rPr>
        <w:t>M</w:t>
      </w:r>
      <w:r>
        <w:rPr>
          <w:rFonts w:ascii="Comic Sans MS" w:eastAsia="Comic Sans MS" w:hAnsi="Comic Sans MS" w:cs="Comic Sans MS"/>
          <w:sz w:val="22"/>
          <w:szCs w:val="22"/>
        </w:rPr>
        <w:t>anager is responsible for ensuring all staff understand and follow these procedures.</w:t>
      </w:r>
    </w:p>
    <w:p w14:paraId="319211BF" w14:textId="77777777" w:rsidR="00AB1CBD" w:rsidRDefault="00AB1CBD">
      <w:pPr>
        <w:rPr>
          <w:rFonts w:ascii="Comic Sans MS" w:eastAsia="Comic Sans MS" w:hAnsi="Comic Sans MS" w:cs="Comic Sans MS"/>
          <w:sz w:val="22"/>
          <w:szCs w:val="22"/>
        </w:rPr>
      </w:pPr>
    </w:p>
    <w:p w14:paraId="319211C0" w14:textId="7F4D3782" w:rsidR="00AB1CBD" w:rsidRDefault="003750C0">
      <w:pPr>
        <w:ind w:right="29"/>
        <w:rPr>
          <w:rFonts w:ascii="Comic Sans MS" w:eastAsia="Comic Sans MS" w:hAnsi="Comic Sans MS" w:cs="Comic Sans MS"/>
          <w:sz w:val="22"/>
          <w:szCs w:val="22"/>
        </w:rPr>
      </w:pPr>
      <w:r>
        <w:rPr>
          <w:rFonts w:ascii="Comic Sans MS" w:eastAsia="Comic Sans MS" w:hAnsi="Comic Sans MS" w:cs="Comic Sans MS"/>
          <w:sz w:val="22"/>
          <w:szCs w:val="22"/>
        </w:rPr>
        <w:t xml:space="preserve">The key person is responsible for the correct administration of medication to children for whom they are the key person. </w:t>
      </w:r>
      <w:r w:rsidR="00DD737C">
        <w:rPr>
          <w:rFonts w:ascii="Comic Sans MS" w:eastAsia="Comic Sans MS" w:hAnsi="Comic Sans MS" w:cs="Comic Sans MS"/>
          <w:sz w:val="22"/>
          <w:szCs w:val="22"/>
        </w:rPr>
        <w:t>This</w:t>
      </w:r>
      <w:r>
        <w:rPr>
          <w:rFonts w:ascii="Comic Sans MS" w:eastAsia="Comic Sans MS" w:hAnsi="Comic Sans MS" w:cs="Comic Sans MS"/>
          <w:sz w:val="22"/>
          <w:szCs w:val="22"/>
        </w:rPr>
        <w:t xml:space="preserve"> includes ensuring that parent consent forms have been completed, that medicines are stored correctly and that records are kept according to procedures. In the absence of the key person, the </w:t>
      </w:r>
      <w:r w:rsidR="00DD737C">
        <w:rPr>
          <w:rFonts w:ascii="Comic Sans MS" w:eastAsia="Comic Sans MS" w:hAnsi="Comic Sans MS" w:cs="Comic Sans MS"/>
          <w:sz w:val="22"/>
          <w:szCs w:val="22"/>
        </w:rPr>
        <w:t>M</w:t>
      </w:r>
      <w:r>
        <w:rPr>
          <w:rFonts w:ascii="Comic Sans MS" w:eastAsia="Comic Sans MS" w:hAnsi="Comic Sans MS" w:cs="Comic Sans MS"/>
          <w:sz w:val="22"/>
          <w:szCs w:val="22"/>
        </w:rPr>
        <w:t>anager is responsible for the overseeing of administering medication.</w:t>
      </w:r>
    </w:p>
    <w:p w14:paraId="319211C1" w14:textId="77777777" w:rsidR="00AB1CBD" w:rsidRDefault="00AB1CBD">
      <w:pPr>
        <w:rPr>
          <w:rFonts w:ascii="Comic Sans MS" w:eastAsia="Comic Sans MS" w:hAnsi="Comic Sans MS" w:cs="Comic Sans MS"/>
          <w:sz w:val="22"/>
          <w:szCs w:val="22"/>
        </w:rPr>
      </w:pPr>
    </w:p>
    <w:p w14:paraId="319211C2" w14:textId="77777777" w:rsidR="00AB1CBD" w:rsidRDefault="003750C0">
      <w:pPr>
        <w:rPr>
          <w:rFonts w:ascii="Comic Sans MS" w:eastAsia="Comic Sans MS" w:hAnsi="Comic Sans MS" w:cs="Comic Sans MS"/>
          <w:sz w:val="22"/>
          <w:szCs w:val="22"/>
        </w:rPr>
      </w:pPr>
      <w:r>
        <w:rPr>
          <w:rFonts w:ascii="Comic Sans MS" w:eastAsia="Comic Sans MS" w:hAnsi="Comic Sans MS" w:cs="Comic Sans MS"/>
          <w:b/>
          <w:sz w:val="22"/>
          <w:szCs w:val="22"/>
        </w:rPr>
        <w:t>Procedures</w:t>
      </w:r>
    </w:p>
    <w:p w14:paraId="319211C3" w14:textId="77777777" w:rsidR="00AB1CBD" w:rsidRDefault="00AB1CBD">
      <w:pPr>
        <w:rPr>
          <w:rFonts w:ascii="Comic Sans MS" w:eastAsia="Comic Sans MS" w:hAnsi="Comic Sans MS" w:cs="Comic Sans MS"/>
          <w:sz w:val="22"/>
          <w:szCs w:val="22"/>
        </w:rPr>
      </w:pPr>
    </w:p>
    <w:p w14:paraId="319211C4" w14:textId="4AE9E9C7" w:rsidR="00AB1CBD" w:rsidRDefault="003750C0">
      <w:pPr>
        <w:numPr>
          <w:ilvl w:val="0"/>
          <w:numId w:val="5"/>
        </w:numPr>
        <w:rPr>
          <w:sz w:val="22"/>
          <w:szCs w:val="22"/>
        </w:rPr>
      </w:pPr>
      <w:r>
        <w:rPr>
          <w:rFonts w:ascii="Comic Sans MS" w:eastAsia="Comic Sans MS" w:hAnsi="Comic Sans MS" w:cs="Comic Sans MS"/>
          <w:sz w:val="22"/>
          <w:szCs w:val="22"/>
        </w:rPr>
        <w:t xml:space="preserve">Children taking prescribed medication must be well enough to attend the </w:t>
      </w:r>
      <w:proofErr w:type="gramStart"/>
      <w:r w:rsidR="00042B28">
        <w:rPr>
          <w:rFonts w:ascii="Comic Sans MS" w:eastAsia="Comic Sans MS" w:hAnsi="Comic Sans MS" w:cs="Comic Sans MS"/>
          <w:sz w:val="22"/>
          <w:szCs w:val="22"/>
        </w:rPr>
        <w:t>S</w:t>
      </w:r>
      <w:r>
        <w:rPr>
          <w:rFonts w:ascii="Comic Sans MS" w:eastAsia="Comic Sans MS" w:hAnsi="Comic Sans MS" w:cs="Comic Sans MS"/>
          <w:sz w:val="22"/>
          <w:szCs w:val="22"/>
        </w:rPr>
        <w:t>etting</w:t>
      </w:r>
      <w:proofErr w:type="gramEnd"/>
      <w:r>
        <w:rPr>
          <w:rFonts w:ascii="Comic Sans MS" w:eastAsia="Comic Sans MS" w:hAnsi="Comic Sans MS" w:cs="Comic Sans MS"/>
          <w:sz w:val="22"/>
          <w:szCs w:val="22"/>
        </w:rPr>
        <w:t>.</w:t>
      </w:r>
    </w:p>
    <w:p w14:paraId="319211C5" w14:textId="77777777" w:rsidR="00AB1CBD" w:rsidRDefault="00AB1CBD">
      <w:pPr>
        <w:ind w:left="360"/>
        <w:rPr>
          <w:rFonts w:ascii="Comic Sans MS" w:eastAsia="Comic Sans MS" w:hAnsi="Comic Sans MS" w:cs="Comic Sans MS"/>
          <w:sz w:val="22"/>
          <w:szCs w:val="22"/>
        </w:rPr>
      </w:pPr>
    </w:p>
    <w:p w14:paraId="319211C6" w14:textId="77777777" w:rsidR="00AB1CBD" w:rsidRPr="00DD737C" w:rsidRDefault="003750C0">
      <w:pPr>
        <w:numPr>
          <w:ilvl w:val="0"/>
          <w:numId w:val="5"/>
        </w:numPr>
        <w:rPr>
          <w:sz w:val="22"/>
          <w:szCs w:val="22"/>
        </w:rPr>
      </w:pPr>
      <w:r>
        <w:rPr>
          <w:rFonts w:ascii="Comic Sans MS" w:eastAsia="Comic Sans MS" w:hAnsi="Comic Sans MS" w:cs="Comic Sans MS"/>
          <w:sz w:val="22"/>
          <w:szCs w:val="22"/>
        </w:rPr>
        <w:t>Generally, only prescribed medication is administered. It must be in-date and prescribed for the current condition.</w:t>
      </w:r>
    </w:p>
    <w:p w14:paraId="442895FE" w14:textId="77777777" w:rsidR="00DD737C" w:rsidRDefault="00DD737C" w:rsidP="00DD737C">
      <w:pPr>
        <w:pStyle w:val="ListParagraph"/>
        <w:rPr>
          <w:sz w:val="22"/>
          <w:szCs w:val="22"/>
        </w:rPr>
      </w:pPr>
    </w:p>
    <w:p w14:paraId="6CB3AE0A" w14:textId="6DDD196B" w:rsidR="00DD737C" w:rsidRPr="00AE3057" w:rsidRDefault="00DD737C">
      <w:pPr>
        <w:numPr>
          <w:ilvl w:val="0"/>
          <w:numId w:val="5"/>
        </w:numPr>
        <w:rPr>
          <w:rFonts w:ascii="Comic Sans MS" w:hAnsi="Comic Sans MS"/>
          <w:sz w:val="22"/>
          <w:szCs w:val="22"/>
        </w:rPr>
      </w:pPr>
      <w:r w:rsidRPr="00AE3057">
        <w:rPr>
          <w:rFonts w:ascii="Comic Sans MS" w:hAnsi="Comic Sans MS"/>
          <w:sz w:val="22"/>
          <w:szCs w:val="22"/>
        </w:rPr>
        <w:t xml:space="preserve">Children will not be allowed in the </w:t>
      </w:r>
      <w:proofErr w:type="gramStart"/>
      <w:r w:rsidRPr="00AE3057">
        <w:rPr>
          <w:rFonts w:ascii="Comic Sans MS" w:hAnsi="Comic Sans MS"/>
          <w:sz w:val="22"/>
          <w:szCs w:val="22"/>
        </w:rPr>
        <w:t>Setting</w:t>
      </w:r>
      <w:proofErr w:type="gramEnd"/>
      <w:r w:rsidRPr="00AE3057">
        <w:rPr>
          <w:rFonts w:ascii="Comic Sans MS" w:hAnsi="Comic Sans MS"/>
          <w:sz w:val="22"/>
          <w:szCs w:val="22"/>
        </w:rPr>
        <w:t xml:space="preserve"> if they have had Calpol or Ibuprofen within 12 hours of the session.</w:t>
      </w:r>
    </w:p>
    <w:p w14:paraId="319211C7" w14:textId="77777777" w:rsidR="00AB1CBD" w:rsidRDefault="00AB1CBD">
      <w:pPr>
        <w:rPr>
          <w:rFonts w:ascii="Comic Sans MS" w:eastAsia="Comic Sans MS" w:hAnsi="Comic Sans MS" w:cs="Comic Sans MS"/>
          <w:sz w:val="22"/>
          <w:szCs w:val="22"/>
        </w:rPr>
      </w:pPr>
    </w:p>
    <w:p w14:paraId="319211C8" w14:textId="77777777" w:rsidR="00AB1CBD" w:rsidRDefault="003750C0">
      <w:pPr>
        <w:numPr>
          <w:ilvl w:val="0"/>
          <w:numId w:val="5"/>
        </w:numPr>
        <w:rPr>
          <w:sz w:val="22"/>
          <w:szCs w:val="22"/>
        </w:rPr>
      </w:pPr>
      <w:r>
        <w:rPr>
          <w:rFonts w:ascii="Comic Sans MS" w:eastAsia="Comic Sans MS" w:hAnsi="Comic Sans MS" w:cs="Comic Sans MS"/>
          <w:sz w:val="22"/>
          <w:szCs w:val="22"/>
        </w:rPr>
        <w:t>Children's medicines are stored in their original containers, are clearly labelled and are inaccessible to the children.</w:t>
      </w:r>
    </w:p>
    <w:p w14:paraId="319211C9" w14:textId="77777777" w:rsidR="00AB1CBD" w:rsidRDefault="00AB1CBD">
      <w:pPr>
        <w:rPr>
          <w:rFonts w:ascii="Comic Sans MS" w:eastAsia="Comic Sans MS" w:hAnsi="Comic Sans MS" w:cs="Comic Sans MS"/>
          <w:sz w:val="22"/>
          <w:szCs w:val="22"/>
        </w:rPr>
      </w:pPr>
    </w:p>
    <w:p w14:paraId="4EAEDE34" w14:textId="77777777" w:rsidR="00AE3057" w:rsidRPr="00AE3057" w:rsidRDefault="3D20FDE2">
      <w:pPr>
        <w:numPr>
          <w:ilvl w:val="0"/>
          <w:numId w:val="5"/>
        </w:numPr>
        <w:rPr>
          <w:sz w:val="22"/>
          <w:szCs w:val="22"/>
        </w:rPr>
      </w:pPr>
      <w:r w:rsidRPr="3D20FDE2">
        <w:rPr>
          <w:rFonts w:ascii="Comic Sans MS" w:eastAsia="Comic Sans MS" w:hAnsi="Comic Sans MS" w:cs="Comic Sans MS"/>
          <w:sz w:val="22"/>
          <w:szCs w:val="22"/>
        </w:rPr>
        <w:t xml:space="preserve">Only a person with parental responsibility or a foster carer may give consent. A childminder, grandparent or parent’s partner who does not have parental responsibility, cannot give consent. When bringing in the medicine, the parent informs their key person or replacement. The staff receiving the medication must ask the parent to sign and complete a Medication Care Plan consent form. </w:t>
      </w:r>
    </w:p>
    <w:p w14:paraId="258F3ED1" w14:textId="77777777" w:rsidR="00AE3057" w:rsidRDefault="00AE3057" w:rsidP="00AE3057">
      <w:pPr>
        <w:pStyle w:val="ListParagraph"/>
        <w:rPr>
          <w:rFonts w:ascii="Comic Sans MS" w:eastAsia="Comic Sans MS" w:hAnsi="Comic Sans MS" w:cs="Comic Sans MS"/>
          <w:sz w:val="22"/>
          <w:szCs w:val="22"/>
        </w:rPr>
      </w:pPr>
    </w:p>
    <w:p w14:paraId="319211CA" w14:textId="665E6754" w:rsidR="00AB1CBD" w:rsidRPr="00E338E4" w:rsidRDefault="3D20FDE2" w:rsidP="00AE3057">
      <w:pPr>
        <w:ind w:left="360"/>
        <w:rPr>
          <w:sz w:val="22"/>
          <w:szCs w:val="22"/>
        </w:rPr>
      </w:pPr>
      <w:r w:rsidRPr="3D20FDE2">
        <w:rPr>
          <w:rFonts w:ascii="Comic Sans MS" w:eastAsia="Comic Sans MS" w:hAnsi="Comic Sans MS" w:cs="Comic Sans MS"/>
          <w:sz w:val="22"/>
          <w:szCs w:val="22"/>
        </w:rPr>
        <w:t xml:space="preserve">The key person </w:t>
      </w:r>
      <w:r w:rsidR="00DD737C">
        <w:rPr>
          <w:rFonts w:ascii="Comic Sans MS" w:eastAsia="Comic Sans MS" w:hAnsi="Comic Sans MS" w:cs="Comic Sans MS"/>
          <w:sz w:val="22"/>
          <w:szCs w:val="22"/>
        </w:rPr>
        <w:t xml:space="preserve">or Manager </w:t>
      </w:r>
      <w:r w:rsidRPr="3D20FDE2">
        <w:rPr>
          <w:rFonts w:ascii="Comic Sans MS" w:eastAsia="Comic Sans MS" w:hAnsi="Comic Sans MS" w:cs="Comic Sans MS"/>
          <w:sz w:val="22"/>
          <w:szCs w:val="22"/>
        </w:rPr>
        <w:t xml:space="preserve">are responsible for completing the medication from and ensuring it is signed by the parent. No medication may be given without these details being </w:t>
      </w:r>
      <w:proofErr w:type="gramStart"/>
      <w:r w:rsidRPr="3D20FDE2">
        <w:rPr>
          <w:rFonts w:ascii="Comic Sans MS" w:eastAsia="Comic Sans MS" w:hAnsi="Comic Sans MS" w:cs="Comic Sans MS"/>
          <w:sz w:val="22"/>
          <w:szCs w:val="22"/>
        </w:rPr>
        <w:t>provided:-</w:t>
      </w:r>
      <w:proofErr w:type="gramEnd"/>
      <w:r w:rsidRPr="3D20FDE2">
        <w:rPr>
          <w:rFonts w:ascii="Comic Sans MS" w:eastAsia="Comic Sans MS" w:hAnsi="Comic Sans MS" w:cs="Comic Sans MS"/>
          <w:sz w:val="22"/>
          <w:szCs w:val="22"/>
        </w:rPr>
        <w:t xml:space="preserve"> </w:t>
      </w:r>
    </w:p>
    <w:p w14:paraId="4A32AE9C" w14:textId="77777777" w:rsidR="00E338E4" w:rsidRPr="00AE3057" w:rsidRDefault="00E338E4" w:rsidP="00E338E4">
      <w:pPr>
        <w:ind w:left="360"/>
        <w:rPr>
          <w:rFonts w:ascii="Comic Sans MS" w:hAnsi="Comic Sans MS"/>
          <w:sz w:val="22"/>
          <w:szCs w:val="22"/>
        </w:rPr>
      </w:pPr>
    </w:p>
    <w:p w14:paraId="3DDE61DA" w14:textId="3DA7D85B" w:rsidR="3D20FDE2" w:rsidRPr="00AE3057" w:rsidRDefault="3D20FDE2" w:rsidP="3D20FDE2">
      <w:pPr>
        <w:numPr>
          <w:ilvl w:val="1"/>
          <w:numId w:val="5"/>
        </w:numPr>
        <w:rPr>
          <w:rFonts w:ascii="Comic Sans MS" w:hAnsi="Comic Sans MS"/>
          <w:sz w:val="22"/>
          <w:szCs w:val="22"/>
        </w:rPr>
      </w:pPr>
      <w:r w:rsidRPr="00AE3057">
        <w:rPr>
          <w:rFonts w:ascii="Comic Sans MS" w:hAnsi="Comic Sans MS"/>
          <w:sz w:val="22"/>
          <w:szCs w:val="22"/>
        </w:rPr>
        <w:t xml:space="preserve">The name and strength of the medicine, who prescribed it, the dosage to be given, how it is to be stored, and any possible side effects. </w:t>
      </w:r>
    </w:p>
    <w:p w14:paraId="319211CB" w14:textId="77777777" w:rsidR="00AB1CBD" w:rsidRDefault="3D20FDE2" w:rsidP="00E338E4">
      <w:pPr>
        <w:numPr>
          <w:ilvl w:val="1"/>
          <w:numId w:val="5"/>
        </w:numPr>
        <w:rPr>
          <w:sz w:val="22"/>
          <w:szCs w:val="22"/>
        </w:rPr>
      </w:pPr>
      <w:r w:rsidRPr="3D20FDE2">
        <w:rPr>
          <w:rFonts w:ascii="Comic Sans MS" w:eastAsia="Comic Sans MS" w:hAnsi="Comic Sans MS" w:cs="Comic Sans MS"/>
          <w:sz w:val="22"/>
          <w:szCs w:val="22"/>
        </w:rPr>
        <w:t xml:space="preserve">The administration is recorded accurately each time it is given and is signed by staff and parents, to acknowledge the administration of a medicine. </w:t>
      </w:r>
    </w:p>
    <w:p w14:paraId="319211CC" w14:textId="77777777" w:rsidR="00AB1CBD" w:rsidRDefault="00AB1CBD">
      <w:pPr>
        <w:ind w:left="360"/>
        <w:rPr>
          <w:rFonts w:ascii="Comic Sans MS" w:eastAsia="Comic Sans MS" w:hAnsi="Comic Sans MS" w:cs="Comic Sans MS"/>
          <w:sz w:val="22"/>
          <w:szCs w:val="22"/>
        </w:rPr>
      </w:pPr>
    </w:p>
    <w:p w14:paraId="4A21867A" w14:textId="280C966F" w:rsidR="00E338E4" w:rsidRDefault="3D20FDE2" w:rsidP="00E338E4">
      <w:pPr>
        <w:numPr>
          <w:ilvl w:val="1"/>
          <w:numId w:val="5"/>
        </w:numPr>
        <w:rPr>
          <w:sz w:val="22"/>
          <w:szCs w:val="22"/>
        </w:rPr>
      </w:pPr>
      <w:r w:rsidRPr="3D20FDE2">
        <w:rPr>
          <w:rFonts w:ascii="Comic Sans MS" w:eastAsia="Comic Sans MS" w:hAnsi="Comic Sans MS" w:cs="Comic Sans MS"/>
          <w:sz w:val="22"/>
          <w:szCs w:val="22"/>
        </w:rPr>
        <w:t xml:space="preserve">Children taking non-prescribed medication must be well enough to attend the </w:t>
      </w:r>
      <w:proofErr w:type="gramStart"/>
      <w:r w:rsidR="00042B28">
        <w:rPr>
          <w:rFonts w:ascii="Comic Sans MS" w:eastAsia="Comic Sans MS" w:hAnsi="Comic Sans MS" w:cs="Comic Sans MS"/>
          <w:sz w:val="22"/>
          <w:szCs w:val="22"/>
        </w:rPr>
        <w:t>S</w:t>
      </w:r>
      <w:r w:rsidRPr="3D20FDE2">
        <w:rPr>
          <w:rFonts w:ascii="Comic Sans MS" w:eastAsia="Comic Sans MS" w:hAnsi="Comic Sans MS" w:cs="Comic Sans MS"/>
          <w:sz w:val="22"/>
          <w:szCs w:val="22"/>
        </w:rPr>
        <w:t>etting</w:t>
      </w:r>
      <w:proofErr w:type="gramEnd"/>
      <w:r w:rsidRPr="3D20FDE2">
        <w:rPr>
          <w:rFonts w:ascii="Comic Sans MS" w:eastAsia="Comic Sans MS" w:hAnsi="Comic Sans MS" w:cs="Comic Sans MS"/>
          <w:sz w:val="22"/>
          <w:szCs w:val="22"/>
        </w:rPr>
        <w:t>.  Non-prescribed medication will only be administered in exceptional circumstances.</w:t>
      </w:r>
    </w:p>
    <w:p w14:paraId="0330E093" w14:textId="77777777" w:rsidR="00E338E4" w:rsidRDefault="00E338E4" w:rsidP="00E338E4">
      <w:pPr>
        <w:pStyle w:val="ListParagraph"/>
        <w:rPr>
          <w:sz w:val="22"/>
          <w:szCs w:val="22"/>
        </w:rPr>
      </w:pPr>
    </w:p>
    <w:p w14:paraId="5DCBC9E5" w14:textId="09D1A131" w:rsidR="3D20FDE2" w:rsidRPr="00AE3057" w:rsidRDefault="3D20FDE2" w:rsidP="00E338E4">
      <w:pPr>
        <w:numPr>
          <w:ilvl w:val="1"/>
          <w:numId w:val="5"/>
        </w:numPr>
        <w:rPr>
          <w:rFonts w:ascii="Comic Sans MS" w:hAnsi="Comic Sans MS"/>
          <w:sz w:val="22"/>
          <w:szCs w:val="22"/>
        </w:rPr>
      </w:pPr>
      <w:r w:rsidRPr="00AE3057">
        <w:rPr>
          <w:rFonts w:ascii="Comic Sans MS" w:hAnsi="Comic Sans MS"/>
          <w:sz w:val="22"/>
          <w:szCs w:val="22"/>
        </w:rPr>
        <w:t>Staff who receive the medication, check it is in date and prescribed specifically for the current condition. It must be in the original container. It should be labelled with the child’s name.</w:t>
      </w:r>
    </w:p>
    <w:p w14:paraId="319211CE" w14:textId="77777777" w:rsidR="00AB1CBD" w:rsidRDefault="00AB1CBD">
      <w:pPr>
        <w:ind w:left="360"/>
        <w:rPr>
          <w:rFonts w:ascii="Comic Sans MS" w:eastAsia="Comic Sans MS" w:hAnsi="Comic Sans MS" w:cs="Comic Sans MS"/>
          <w:sz w:val="22"/>
          <w:szCs w:val="22"/>
        </w:rPr>
      </w:pPr>
    </w:p>
    <w:p w14:paraId="319211CF" w14:textId="77777777" w:rsidR="00AB1CBD" w:rsidRDefault="003750C0" w:rsidP="00AE3057">
      <w:pPr>
        <w:rPr>
          <w:rFonts w:ascii="Comic Sans MS" w:eastAsia="Comic Sans MS" w:hAnsi="Comic Sans MS" w:cs="Comic Sans MS"/>
          <w:sz w:val="22"/>
          <w:szCs w:val="22"/>
        </w:rPr>
      </w:pPr>
      <w:r>
        <w:rPr>
          <w:rFonts w:ascii="Comic Sans MS" w:eastAsia="Comic Sans MS" w:hAnsi="Comic Sans MS" w:cs="Comic Sans MS"/>
          <w:i/>
          <w:sz w:val="22"/>
          <w:szCs w:val="22"/>
        </w:rPr>
        <w:t>Storage of medicines:</w:t>
      </w:r>
    </w:p>
    <w:p w14:paraId="40ACA889" w14:textId="77777777" w:rsidR="00AE3057" w:rsidRDefault="00AE3057" w:rsidP="00AE3057">
      <w:pPr>
        <w:rPr>
          <w:rFonts w:ascii="Comic Sans MS" w:eastAsia="Comic Sans MS" w:hAnsi="Comic Sans MS" w:cs="Comic Sans MS"/>
          <w:sz w:val="22"/>
          <w:szCs w:val="22"/>
        </w:rPr>
      </w:pPr>
    </w:p>
    <w:p w14:paraId="319211D1" w14:textId="012E63C3" w:rsidR="00AB1CBD" w:rsidRPr="00AE3057" w:rsidRDefault="3D20FDE2" w:rsidP="00AE3057">
      <w:pPr>
        <w:pStyle w:val="ListParagraph"/>
        <w:numPr>
          <w:ilvl w:val="0"/>
          <w:numId w:val="10"/>
        </w:numPr>
        <w:rPr>
          <w:sz w:val="22"/>
          <w:szCs w:val="22"/>
        </w:rPr>
      </w:pPr>
      <w:r w:rsidRPr="00AE3057">
        <w:rPr>
          <w:rFonts w:ascii="Comic Sans MS" w:eastAsia="Comic Sans MS" w:hAnsi="Comic Sans MS" w:cs="Comic Sans MS"/>
          <w:sz w:val="22"/>
          <w:szCs w:val="22"/>
        </w:rPr>
        <w:t>All medication is stored safely in our First Aid cupboard or refrigerated according to</w:t>
      </w:r>
      <w:r w:rsidR="00AE3057" w:rsidRPr="00AE3057">
        <w:rPr>
          <w:rFonts w:ascii="Comic Sans MS" w:eastAsia="Comic Sans MS" w:hAnsi="Comic Sans MS" w:cs="Comic Sans MS"/>
          <w:sz w:val="22"/>
          <w:szCs w:val="22"/>
        </w:rPr>
        <w:t xml:space="preserve"> </w:t>
      </w:r>
      <w:r w:rsidRPr="00AE3057">
        <w:rPr>
          <w:rFonts w:ascii="Comic Sans MS" w:eastAsia="Comic Sans MS" w:hAnsi="Comic Sans MS" w:cs="Comic Sans MS"/>
          <w:sz w:val="22"/>
          <w:szCs w:val="22"/>
        </w:rPr>
        <w:t>relevant instructions. They are kept in a named plastic bag.</w:t>
      </w:r>
    </w:p>
    <w:p w14:paraId="319211D2" w14:textId="77777777" w:rsidR="00AB1CBD" w:rsidRDefault="00AB1CBD">
      <w:pPr>
        <w:ind w:left="426"/>
        <w:rPr>
          <w:rFonts w:ascii="Comic Sans MS" w:eastAsia="Comic Sans MS" w:hAnsi="Comic Sans MS" w:cs="Comic Sans MS"/>
          <w:sz w:val="22"/>
          <w:szCs w:val="22"/>
        </w:rPr>
      </w:pPr>
    </w:p>
    <w:p w14:paraId="319211D3" w14:textId="3FD1DC18" w:rsidR="00AB1CBD" w:rsidRDefault="3D20FDE2" w:rsidP="3D20FDE2">
      <w:pPr>
        <w:numPr>
          <w:ilvl w:val="0"/>
          <w:numId w:val="6"/>
        </w:numPr>
        <w:rPr>
          <w:rFonts w:ascii="Comic Sans MS" w:eastAsia="Comic Sans MS" w:hAnsi="Comic Sans MS" w:cs="Comic Sans MS"/>
          <w:sz w:val="22"/>
          <w:szCs w:val="22"/>
        </w:rPr>
      </w:pPr>
      <w:r w:rsidRPr="3D20FDE2">
        <w:rPr>
          <w:rFonts w:ascii="Comic Sans MS" w:eastAsia="Comic Sans MS" w:hAnsi="Comic Sans MS" w:cs="Comic Sans MS"/>
          <w:sz w:val="22"/>
          <w:szCs w:val="22"/>
        </w:rPr>
        <w:t>The child’s key person/manager is responsible for ensuring medicine is handed back at the end of the day to the parent. Parents do not have access to where the medicine is stored.</w:t>
      </w:r>
    </w:p>
    <w:p w14:paraId="319211D4" w14:textId="77777777" w:rsidR="00AB1CBD" w:rsidRDefault="00AB1CBD">
      <w:pPr>
        <w:ind w:left="360"/>
        <w:rPr>
          <w:rFonts w:ascii="Comic Sans MS" w:eastAsia="Comic Sans MS" w:hAnsi="Comic Sans MS" w:cs="Comic Sans MS"/>
          <w:sz w:val="22"/>
          <w:szCs w:val="22"/>
        </w:rPr>
      </w:pPr>
    </w:p>
    <w:p w14:paraId="319211D5" w14:textId="7A4A0084" w:rsidR="00AB1CBD" w:rsidRDefault="003750C0">
      <w:pPr>
        <w:numPr>
          <w:ilvl w:val="0"/>
          <w:numId w:val="6"/>
        </w:numPr>
        <w:rPr>
          <w:sz w:val="22"/>
          <w:szCs w:val="22"/>
        </w:rPr>
      </w:pPr>
      <w:r>
        <w:rPr>
          <w:rFonts w:ascii="Comic Sans MS" w:eastAsia="Comic Sans MS" w:hAnsi="Comic Sans MS" w:cs="Comic Sans MS"/>
          <w:sz w:val="22"/>
          <w:szCs w:val="22"/>
        </w:rPr>
        <w:t xml:space="preserve">For some conditions, medication may be kept in the </w:t>
      </w:r>
      <w:proofErr w:type="gramStart"/>
      <w:r w:rsidR="00042B28">
        <w:rPr>
          <w:rFonts w:ascii="Comic Sans MS" w:eastAsia="Comic Sans MS" w:hAnsi="Comic Sans MS" w:cs="Comic Sans MS"/>
          <w:sz w:val="22"/>
          <w:szCs w:val="22"/>
        </w:rPr>
        <w:t>S</w:t>
      </w:r>
      <w:r>
        <w:rPr>
          <w:rFonts w:ascii="Comic Sans MS" w:eastAsia="Comic Sans MS" w:hAnsi="Comic Sans MS" w:cs="Comic Sans MS"/>
          <w:sz w:val="22"/>
          <w:szCs w:val="22"/>
        </w:rPr>
        <w:t>etting</w:t>
      </w:r>
      <w:proofErr w:type="gramEnd"/>
      <w:r>
        <w:rPr>
          <w:rFonts w:ascii="Comic Sans MS" w:eastAsia="Comic Sans MS" w:hAnsi="Comic Sans MS" w:cs="Comic Sans MS"/>
          <w:sz w:val="22"/>
          <w:szCs w:val="22"/>
        </w:rPr>
        <w:t>. Key persons check that any medication held to administer on an as and when required basis, or on a regular basis, is in date and returns any out-of-date medication back to the parent.</w:t>
      </w:r>
    </w:p>
    <w:p w14:paraId="319211D6" w14:textId="77777777" w:rsidR="00AB1CBD" w:rsidRDefault="00AB1CBD">
      <w:pPr>
        <w:rPr>
          <w:rFonts w:ascii="Comic Sans MS" w:eastAsia="Comic Sans MS" w:hAnsi="Comic Sans MS" w:cs="Comic Sans MS"/>
          <w:sz w:val="22"/>
          <w:szCs w:val="22"/>
        </w:rPr>
      </w:pPr>
    </w:p>
    <w:p w14:paraId="0C84AEAE" w14:textId="77777777" w:rsidR="00C35678" w:rsidRPr="00AE3057" w:rsidRDefault="3D20FDE2" w:rsidP="00AE3057">
      <w:pPr>
        <w:pStyle w:val="ListParagraph"/>
        <w:numPr>
          <w:ilvl w:val="0"/>
          <w:numId w:val="6"/>
        </w:numPr>
        <w:rPr>
          <w:sz w:val="22"/>
          <w:szCs w:val="22"/>
        </w:rPr>
      </w:pPr>
      <w:r w:rsidRPr="00AE3057">
        <w:rPr>
          <w:rFonts w:ascii="Comic Sans MS" w:eastAsia="Comic Sans MS" w:hAnsi="Comic Sans MS" w:cs="Comic Sans MS"/>
          <w:sz w:val="22"/>
          <w:szCs w:val="22"/>
        </w:rPr>
        <w:t>If the administration of prescribed medication requires medical knowledge, group training is provided for the relevant member of staff by a health professional.</w:t>
      </w:r>
    </w:p>
    <w:p w14:paraId="576E5923" w14:textId="77777777" w:rsidR="00C35678" w:rsidRDefault="00C35678" w:rsidP="00C35678">
      <w:pPr>
        <w:ind w:left="360"/>
        <w:rPr>
          <w:sz w:val="22"/>
          <w:szCs w:val="22"/>
        </w:rPr>
      </w:pPr>
    </w:p>
    <w:p w14:paraId="319211D9" w14:textId="592E11D1" w:rsidR="00AB1CBD" w:rsidRPr="00AE3057" w:rsidRDefault="3D20FDE2" w:rsidP="00AE3057">
      <w:pPr>
        <w:pStyle w:val="ListParagraph"/>
        <w:numPr>
          <w:ilvl w:val="0"/>
          <w:numId w:val="6"/>
        </w:numPr>
        <w:rPr>
          <w:sz w:val="22"/>
          <w:szCs w:val="22"/>
        </w:rPr>
      </w:pPr>
      <w:r w:rsidRPr="00AE3057">
        <w:rPr>
          <w:rFonts w:ascii="Comic Sans MS" w:eastAsia="Comic Sans MS" w:hAnsi="Comic Sans MS" w:cs="Comic Sans MS"/>
          <w:sz w:val="22"/>
          <w:szCs w:val="22"/>
        </w:rPr>
        <w:t>No child may self-administer but are assisted with administration in the case of inhalers. Where children are capable of understanding when they need medication, for example with asthma, they should be encouraged to tell their key person what they need. However, this does not replace staff vigilance in knowing and responding when a child requires medication.</w:t>
      </w:r>
    </w:p>
    <w:p w14:paraId="23D52904" w14:textId="13836B23" w:rsidR="3D20FDE2" w:rsidRDefault="3D20FDE2" w:rsidP="00E338E4">
      <w:pPr>
        <w:rPr>
          <w:sz w:val="22"/>
          <w:szCs w:val="22"/>
        </w:rPr>
      </w:pPr>
    </w:p>
    <w:p w14:paraId="6D67FB1A" w14:textId="22F6429E" w:rsidR="3D20FDE2" w:rsidRDefault="0D89C720" w:rsidP="0D89C720">
      <w:pPr>
        <w:rPr>
          <w:rFonts w:ascii="Comic Sans MS" w:eastAsia="Comic Sans MS" w:hAnsi="Comic Sans MS" w:cs="Comic Sans MS"/>
          <w:i/>
          <w:iCs/>
          <w:sz w:val="22"/>
          <w:szCs w:val="22"/>
        </w:rPr>
      </w:pPr>
      <w:r w:rsidRPr="0D89C720">
        <w:rPr>
          <w:rFonts w:ascii="Comic Sans MS" w:eastAsia="Comic Sans MS" w:hAnsi="Comic Sans MS" w:cs="Comic Sans MS"/>
          <w:i/>
          <w:iCs/>
          <w:sz w:val="22"/>
          <w:szCs w:val="22"/>
        </w:rPr>
        <w:t xml:space="preserve">Record of administering medicine </w:t>
      </w:r>
    </w:p>
    <w:p w14:paraId="7E731B3D" w14:textId="4DFD52A6" w:rsidR="0D89C720" w:rsidRDefault="0D89C720" w:rsidP="0D89C720">
      <w:pPr>
        <w:rPr>
          <w:rFonts w:ascii="Comic Sans MS" w:eastAsia="Comic Sans MS" w:hAnsi="Comic Sans MS" w:cs="Comic Sans MS"/>
          <w:i/>
          <w:iCs/>
          <w:sz w:val="22"/>
          <w:szCs w:val="22"/>
        </w:rPr>
      </w:pPr>
    </w:p>
    <w:p w14:paraId="58C36A61" w14:textId="1CCF26E0" w:rsidR="61595AAB" w:rsidRDefault="0D89C720" w:rsidP="00E338E4">
      <w:pPr>
        <w:pStyle w:val="ListParagraph"/>
        <w:numPr>
          <w:ilvl w:val="0"/>
          <w:numId w:val="1"/>
        </w:numPr>
        <w:rPr>
          <w:rFonts w:ascii="Comic Sans MS" w:eastAsia="Comic Sans MS" w:hAnsi="Comic Sans MS" w:cs="Comic Sans MS"/>
          <w:sz w:val="22"/>
          <w:szCs w:val="22"/>
        </w:rPr>
      </w:pPr>
      <w:r w:rsidRPr="0D89C720">
        <w:rPr>
          <w:rFonts w:ascii="Comic Sans MS" w:eastAsia="Comic Sans MS" w:hAnsi="Comic Sans MS" w:cs="Comic Sans MS"/>
          <w:sz w:val="22"/>
          <w:szCs w:val="22"/>
        </w:rPr>
        <w:t xml:space="preserve">A record is kept of what medicine is administered to which child and when, including the dose given and method of administration. It is signed by the key person or </w:t>
      </w:r>
      <w:r w:rsidR="00042B28">
        <w:rPr>
          <w:rFonts w:ascii="Comic Sans MS" w:eastAsia="Comic Sans MS" w:hAnsi="Comic Sans MS" w:cs="Comic Sans MS"/>
          <w:sz w:val="22"/>
          <w:szCs w:val="22"/>
        </w:rPr>
        <w:t>Early Years Manager</w:t>
      </w:r>
      <w:r w:rsidRPr="0D89C720">
        <w:rPr>
          <w:rFonts w:ascii="Comic Sans MS" w:eastAsia="Comic Sans MS" w:hAnsi="Comic Sans MS" w:cs="Comic Sans MS"/>
          <w:sz w:val="22"/>
          <w:szCs w:val="22"/>
        </w:rPr>
        <w:t xml:space="preserve"> and verified by a parent signature. A witness signs the record also to verify that the medication has been given correctly in accordance with the record. </w:t>
      </w:r>
    </w:p>
    <w:p w14:paraId="611817B1" w14:textId="2CE1B605" w:rsidR="61595AAB" w:rsidRDefault="61595AAB" w:rsidP="0D89C720">
      <w:pPr>
        <w:rPr>
          <w:rFonts w:ascii="Comic Sans MS" w:eastAsia="Comic Sans MS" w:hAnsi="Comic Sans MS" w:cs="Comic Sans MS"/>
          <w:sz w:val="22"/>
          <w:szCs w:val="22"/>
        </w:rPr>
      </w:pPr>
    </w:p>
    <w:p w14:paraId="5C222AFA" w14:textId="6C8A2382" w:rsidR="61595AAB" w:rsidRDefault="0D89C720" w:rsidP="00E338E4">
      <w:pPr>
        <w:pStyle w:val="ListParagraph"/>
        <w:numPr>
          <w:ilvl w:val="0"/>
          <w:numId w:val="1"/>
        </w:numPr>
        <w:rPr>
          <w:rFonts w:ascii="Comic Sans MS" w:eastAsia="Comic Sans MS" w:hAnsi="Comic Sans MS" w:cs="Comic Sans MS"/>
          <w:sz w:val="22"/>
          <w:szCs w:val="22"/>
        </w:rPr>
      </w:pPr>
      <w:r w:rsidRPr="0D89C720">
        <w:rPr>
          <w:rFonts w:ascii="Comic Sans MS" w:eastAsia="Comic Sans MS" w:hAnsi="Comic Sans MS" w:cs="Comic Sans MS"/>
          <w:sz w:val="22"/>
          <w:szCs w:val="22"/>
        </w:rPr>
        <w:t xml:space="preserve">Medication records are monitored for the safety of children concerned. For example, a frequent occurrence of infections or failure to deal with conditions may suggest neglect. </w:t>
      </w:r>
    </w:p>
    <w:p w14:paraId="319211DA" w14:textId="77777777" w:rsidR="00AB1CBD" w:rsidRDefault="00AB1CBD">
      <w:pPr>
        <w:rPr>
          <w:rFonts w:ascii="Comic Sans MS" w:eastAsia="Comic Sans MS" w:hAnsi="Comic Sans MS" w:cs="Comic Sans MS"/>
          <w:sz w:val="22"/>
          <w:szCs w:val="22"/>
        </w:rPr>
      </w:pPr>
    </w:p>
    <w:p w14:paraId="319211DB" w14:textId="77777777" w:rsidR="00AB1CBD" w:rsidRDefault="003750C0">
      <w:pPr>
        <w:rPr>
          <w:rFonts w:ascii="Comic Sans MS" w:eastAsia="Comic Sans MS" w:hAnsi="Comic Sans MS" w:cs="Comic Sans MS"/>
          <w:sz w:val="22"/>
          <w:szCs w:val="22"/>
        </w:rPr>
      </w:pPr>
      <w:r>
        <w:rPr>
          <w:rFonts w:ascii="Comic Sans MS" w:eastAsia="Comic Sans MS" w:hAnsi="Comic Sans MS" w:cs="Comic Sans MS"/>
          <w:i/>
          <w:sz w:val="22"/>
          <w:szCs w:val="22"/>
        </w:rPr>
        <w:t>Children who have long term medical conditions and who may require on ongoing medication:</w:t>
      </w:r>
    </w:p>
    <w:p w14:paraId="319211DC" w14:textId="77777777" w:rsidR="00AB1CBD" w:rsidRDefault="00AB1CBD">
      <w:pPr>
        <w:ind w:firstLine="360"/>
        <w:rPr>
          <w:rFonts w:ascii="Comic Sans MS" w:eastAsia="Comic Sans MS" w:hAnsi="Comic Sans MS" w:cs="Comic Sans MS"/>
          <w:sz w:val="22"/>
          <w:szCs w:val="22"/>
        </w:rPr>
      </w:pPr>
    </w:p>
    <w:p w14:paraId="319211DD" w14:textId="64F9F037" w:rsidR="00AB1CBD" w:rsidRDefault="3D20FDE2">
      <w:pPr>
        <w:numPr>
          <w:ilvl w:val="0"/>
          <w:numId w:val="5"/>
        </w:numPr>
        <w:tabs>
          <w:tab w:val="left" w:pos="567"/>
        </w:tabs>
        <w:rPr>
          <w:sz w:val="22"/>
          <w:szCs w:val="22"/>
        </w:rPr>
      </w:pPr>
      <w:r w:rsidRPr="3D20FDE2">
        <w:rPr>
          <w:rFonts w:ascii="Comic Sans MS" w:eastAsia="Comic Sans MS" w:hAnsi="Comic Sans MS" w:cs="Comic Sans MS"/>
          <w:sz w:val="22"/>
          <w:szCs w:val="22"/>
        </w:rPr>
        <w:t xml:space="preserve">A risk assessment is carried out for each child with long term medical conditions that require ongoing medication. This is the responsibility of the </w:t>
      </w:r>
      <w:r w:rsidR="00DD737C">
        <w:rPr>
          <w:rFonts w:ascii="Comic Sans MS" w:eastAsia="Comic Sans MS" w:hAnsi="Comic Sans MS" w:cs="Comic Sans MS"/>
          <w:sz w:val="22"/>
          <w:szCs w:val="22"/>
        </w:rPr>
        <w:t>Early Years M</w:t>
      </w:r>
      <w:r w:rsidRPr="3D20FDE2">
        <w:rPr>
          <w:rFonts w:ascii="Comic Sans MS" w:eastAsia="Comic Sans MS" w:hAnsi="Comic Sans MS" w:cs="Comic Sans MS"/>
          <w:sz w:val="22"/>
          <w:szCs w:val="22"/>
        </w:rPr>
        <w:t>anager alongside the key person. Other medical or social care personnel may need to be involved in the risk assessment.</w:t>
      </w:r>
    </w:p>
    <w:p w14:paraId="319211DE" w14:textId="77777777" w:rsidR="00AB1CBD" w:rsidRDefault="00AB1CBD">
      <w:pPr>
        <w:tabs>
          <w:tab w:val="left" w:pos="567"/>
        </w:tabs>
        <w:ind w:left="360"/>
        <w:rPr>
          <w:rFonts w:ascii="Comic Sans MS" w:eastAsia="Comic Sans MS" w:hAnsi="Comic Sans MS" w:cs="Comic Sans MS"/>
          <w:sz w:val="22"/>
          <w:szCs w:val="22"/>
        </w:rPr>
      </w:pPr>
    </w:p>
    <w:p w14:paraId="319211DF" w14:textId="45A68EBD" w:rsidR="00AB1CBD" w:rsidRDefault="003750C0">
      <w:pPr>
        <w:numPr>
          <w:ilvl w:val="0"/>
          <w:numId w:val="2"/>
        </w:numPr>
        <w:tabs>
          <w:tab w:val="left" w:pos="426"/>
        </w:tabs>
        <w:rPr>
          <w:sz w:val="22"/>
          <w:szCs w:val="22"/>
        </w:rPr>
      </w:pPr>
      <w:r>
        <w:rPr>
          <w:rFonts w:ascii="Comic Sans MS" w:eastAsia="Comic Sans MS" w:hAnsi="Comic Sans MS" w:cs="Comic Sans MS"/>
          <w:sz w:val="22"/>
          <w:szCs w:val="22"/>
        </w:rPr>
        <w:t xml:space="preserve">Parents will also contribute to a risk assessment. They should be shown around the </w:t>
      </w:r>
      <w:proofErr w:type="gramStart"/>
      <w:r w:rsidR="00042B28">
        <w:rPr>
          <w:rFonts w:ascii="Comic Sans MS" w:eastAsia="Comic Sans MS" w:hAnsi="Comic Sans MS" w:cs="Comic Sans MS"/>
          <w:sz w:val="22"/>
          <w:szCs w:val="22"/>
        </w:rPr>
        <w:t>S</w:t>
      </w:r>
      <w:r>
        <w:rPr>
          <w:rFonts w:ascii="Comic Sans MS" w:eastAsia="Comic Sans MS" w:hAnsi="Comic Sans MS" w:cs="Comic Sans MS"/>
          <w:sz w:val="22"/>
          <w:szCs w:val="22"/>
        </w:rPr>
        <w:t>etting</w:t>
      </w:r>
      <w:proofErr w:type="gramEnd"/>
      <w:r>
        <w:rPr>
          <w:rFonts w:ascii="Comic Sans MS" w:eastAsia="Comic Sans MS" w:hAnsi="Comic Sans MS" w:cs="Comic Sans MS"/>
          <w:sz w:val="22"/>
          <w:szCs w:val="22"/>
        </w:rPr>
        <w:t>, understand the routines and activities and point out anything which they think may be a risk factor for their child.</w:t>
      </w:r>
    </w:p>
    <w:p w14:paraId="319211E0" w14:textId="77777777" w:rsidR="00AB1CBD" w:rsidRDefault="003750C0">
      <w:pPr>
        <w:numPr>
          <w:ilvl w:val="0"/>
          <w:numId w:val="2"/>
        </w:numPr>
        <w:rPr>
          <w:sz w:val="22"/>
          <w:szCs w:val="22"/>
        </w:rPr>
      </w:pPr>
      <w:r>
        <w:rPr>
          <w:rFonts w:ascii="Comic Sans MS" w:eastAsia="Comic Sans MS" w:hAnsi="Comic Sans MS" w:cs="Comic Sans MS"/>
          <w:sz w:val="22"/>
          <w:szCs w:val="22"/>
        </w:rPr>
        <w:t>For some medical conditions key staff will need to have training in a basic understanding of the condition as well as how the medication is to be administered correctly. The training needs for staff is part of the risk assessment.</w:t>
      </w:r>
    </w:p>
    <w:p w14:paraId="319211E1" w14:textId="77777777" w:rsidR="00AB1CBD" w:rsidRDefault="00AB1CBD">
      <w:pPr>
        <w:ind w:left="360"/>
        <w:rPr>
          <w:rFonts w:ascii="Comic Sans MS" w:eastAsia="Comic Sans MS" w:hAnsi="Comic Sans MS" w:cs="Comic Sans MS"/>
          <w:sz w:val="22"/>
          <w:szCs w:val="22"/>
        </w:rPr>
      </w:pPr>
    </w:p>
    <w:p w14:paraId="319211E2" w14:textId="77777777" w:rsidR="00AB1CBD" w:rsidRDefault="003750C0">
      <w:pPr>
        <w:numPr>
          <w:ilvl w:val="0"/>
          <w:numId w:val="2"/>
        </w:numPr>
        <w:rPr>
          <w:sz w:val="22"/>
          <w:szCs w:val="22"/>
        </w:rPr>
      </w:pPr>
      <w:r>
        <w:rPr>
          <w:rFonts w:ascii="Comic Sans MS" w:eastAsia="Comic Sans MS" w:hAnsi="Comic Sans MS" w:cs="Comic Sans MS"/>
          <w:sz w:val="22"/>
          <w:szCs w:val="22"/>
        </w:rPr>
        <w:t>The risk assessment includes vigorous activities and any other pre-school activity that may give cause for concern regarding an individual child’s health needs.</w:t>
      </w:r>
    </w:p>
    <w:p w14:paraId="319211E3" w14:textId="77777777" w:rsidR="00AB1CBD" w:rsidRDefault="00AB1CBD">
      <w:pPr>
        <w:rPr>
          <w:rFonts w:ascii="Comic Sans MS" w:eastAsia="Comic Sans MS" w:hAnsi="Comic Sans MS" w:cs="Comic Sans MS"/>
          <w:sz w:val="22"/>
          <w:szCs w:val="22"/>
        </w:rPr>
      </w:pPr>
    </w:p>
    <w:p w14:paraId="319211E4" w14:textId="68157031" w:rsidR="00AB1CBD" w:rsidRDefault="003750C0">
      <w:pPr>
        <w:numPr>
          <w:ilvl w:val="0"/>
          <w:numId w:val="2"/>
        </w:numPr>
        <w:rPr>
          <w:sz w:val="22"/>
          <w:szCs w:val="22"/>
        </w:rPr>
      </w:pPr>
      <w:r>
        <w:rPr>
          <w:rFonts w:ascii="Comic Sans MS" w:eastAsia="Comic Sans MS" w:hAnsi="Comic Sans MS" w:cs="Comic Sans MS"/>
          <w:sz w:val="22"/>
          <w:szCs w:val="22"/>
        </w:rPr>
        <w:t xml:space="preserve">The risk assessment includes arrangements for taking medicines on outings and the child’s GP’s advice is </w:t>
      </w:r>
      <w:proofErr w:type="gramStart"/>
      <w:r>
        <w:rPr>
          <w:rFonts w:ascii="Comic Sans MS" w:eastAsia="Comic Sans MS" w:hAnsi="Comic Sans MS" w:cs="Comic Sans MS"/>
          <w:sz w:val="22"/>
          <w:szCs w:val="22"/>
        </w:rPr>
        <w:t>sought</w:t>
      </w:r>
      <w:proofErr w:type="gramEnd"/>
      <w:r>
        <w:rPr>
          <w:rFonts w:ascii="Comic Sans MS" w:eastAsia="Comic Sans MS" w:hAnsi="Comic Sans MS" w:cs="Comic Sans MS"/>
          <w:sz w:val="22"/>
          <w:szCs w:val="22"/>
        </w:rPr>
        <w:t xml:space="preserve"> if </w:t>
      </w:r>
      <w:r w:rsidR="00DD737C">
        <w:rPr>
          <w:rFonts w:ascii="Comic Sans MS" w:eastAsia="Comic Sans MS" w:hAnsi="Comic Sans MS" w:cs="Comic Sans MS"/>
          <w:sz w:val="22"/>
          <w:szCs w:val="22"/>
        </w:rPr>
        <w:t>necessary,</w:t>
      </w:r>
      <w:r>
        <w:rPr>
          <w:rFonts w:ascii="Comic Sans MS" w:eastAsia="Comic Sans MS" w:hAnsi="Comic Sans MS" w:cs="Comic Sans MS"/>
          <w:sz w:val="22"/>
          <w:szCs w:val="22"/>
        </w:rPr>
        <w:t xml:space="preserve"> where there are concerns.</w:t>
      </w:r>
    </w:p>
    <w:p w14:paraId="319211E5" w14:textId="77777777" w:rsidR="00AB1CBD" w:rsidRDefault="00AB1CBD">
      <w:pPr>
        <w:rPr>
          <w:rFonts w:ascii="Comic Sans MS" w:eastAsia="Comic Sans MS" w:hAnsi="Comic Sans MS" w:cs="Comic Sans MS"/>
          <w:sz w:val="22"/>
          <w:szCs w:val="22"/>
        </w:rPr>
      </w:pPr>
    </w:p>
    <w:p w14:paraId="319211E6" w14:textId="77777777" w:rsidR="00AB1CBD" w:rsidRDefault="003750C0">
      <w:pPr>
        <w:numPr>
          <w:ilvl w:val="0"/>
          <w:numId w:val="2"/>
        </w:numPr>
        <w:rPr>
          <w:sz w:val="22"/>
          <w:szCs w:val="22"/>
        </w:rPr>
      </w:pPr>
      <w:r>
        <w:rPr>
          <w:rFonts w:ascii="Comic Sans MS" w:eastAsia="Comic Sans MS" w:hAnsi="Comic Sans MS" w:cs="Comic Sans MS"/>
          <w:sz w:val="22"/>
          <w:szCs w:val="22"/>
        </w:rPr>
        <w:t>A health care plan for the child is drawn up with the parent; outlining the key person’s role and what information must be shared with other staff who care for the child.</w:t>
      </w:r>
    </w:p>
    <w:p w14:paraId="319211E7" w14:textId="77777777" w:rsidR="00AB1CBD" w:rsidRDefault="00AB1CBD">
      <w:pPr>
        <w:rPr>
          <w:rFonts w:ascii="Comic Sans MS" w:eastAsia="Comic Sans MS" w:hAnsi="Comic Sans MS" w:cs="Comic Sans MS"/>
          <w:sz w:val="22"/>
          <w:szCs w:val="22"/>
        </w:rPr>
      </w:pPr>
    </w:p>
    <w:p w14:paraId="319211E8" w14:textId="77777777" w:rsidR="00AB1CBD" w:rsidRDefault="003750C0">
      <w:pPr>
        <w:numPr>
          <w:ilvl w:val="0"/>
          <w:numId w:val="2"/>
        </w:numPr>
        <w:rPr>
          <w:sz w:val="22"/>
          <w:szCs w:val="22"/>
        </w:rPr>
      </w:pPr>
      <w:r>
        <w:rPr>
          <w:rFonts w:ascii="Comic Sans MS" w:eastAsia="Comic Sans MS" w:hAnsi="Comic Sans MS" w:cs="Comic Sans MS"/>
          <w:sz w:val="22"/>
          <w:szCs w:val="22"/>
        </w:rPr>
        <w:t>The health care plan should include the measures to be taken in an emergency.</w:t>
      </w:r>
    </w:p>
    <w:p w14:paraId="319211E9" w14:textId="77777777" w:rsidR="00AB1CBD" w:rsidRDefault="00AB1CBD">
      <w:pPr>
        <w:rPr>
          <w:rFonts w:ascii="Comic Sans MS" w:eastAsia="Comic Sans MS" w:hAnsi="Comic Sans MS" w:cs="Comic Sans MS"/>
          <w:sz w:val="22"/>
          <w:szCs w:val="22"/>
        </w:rPr>
      </w:pPr>
    </w:p>
    <w:p w14:paraId="319211EA" w14:textId="77777777" w:rsidR="00AB1CBD" w:rsidRDefault="003750C0">
      <w:pPr>
        <w:numPr>
          <w:ilvl w:val="0"/>
          <w:numId w:val="2"/>
        </w:numPr>
        <w:rPr>
          <w:sz w:val="22"/>
          <w:szCs w:val="22"/>
        </w:rPr>
      </w:pPr>
      <w:r>
        <w:rPr>
          <w:rFonts w:ascii="Comic Sans MS" w:eastAsia="Comic Sans MS" w:hAnsi="Comic Sans MS" w:cs="Comic Sans MS"/>
          <w:sz w:val="22"/>
          <w:szCs w:val="22"/>
        </w:rPr>
        <w:t xml:space="preserve">The health care plan is reviewed every six months or more if necessary. This includes reviewing the medication, </w:t>
      </w:r>
      <w:proofErr w:type="gramStart"/>
      <w:r>
        <w:rPr>
          <w:rFonts w:ascii="Comic Sans MS" w:eastAsia="Comic Sans MS" w:hAnsi="Comic Sans MS" w:cs="Comic Sans MS"/>
          <w:sz w:val="22"/>
          <w:szCs w:val="22"/>
        </w:rPr>
        <w:t>e.g.</w:t>
      </w:r>
      <w:proofErr w:type="gramEnd"/>
      <w:r>
        <w:rPr>
          <w:rFonts w:ascii="Comic Sans MS" w:eastAsia="Comic Sans MS" w:hAnsi="Comic Sans MS" w:cs="Comic Sans MS"/>
          <w:sz w:val="22"/>
          <w:szCs w:val="22"/>
        </w:rPr>
        <w:t xml:space="preserve"> changes to the medication or the dosage, any side effects noted etc.</w:t>
      </w:r>
    </w:p>
    <w:p w14:paraId="319211EB" w14:textId="77777777" w:rsidR="00AB1CBD" w:rsidRDefault="00AB1CBD">
      <w:pPr>
        <w:rPr>
          <w:rFonts w:ascii="Comic Sans MS" w:eastAsia="Comic Sans MS" w:hAnsi="Comic Sans MS" w:cs="Comic Sans MS"/>
          <w:sz w:val="22"/>
          <w:szCs w:val="22"/>
        </w:rPr>
      </w:pPr>
    </w:p>
    <w:p w14:paraId="319211EC" w14:textId="77777777" w:rsidR="00AB1CBD" w:rsidRDefault="003750C0">
      <w:pPr>
        <w:numPr>
          <w:ilvl w:val="0"/>
          <w:numId w:val="2"/>
        </w:numPr>
        <w:rPr>
          <w:sz w:val="22"/>
          <w:szCs w:val="22"/>
        </w:rPr>
      </w:pPr>
      <w:r>
        <w:rPr>
          <w:rFonts w:ascii="Comic Sans MS" w:eastAsia="Comic Sans MS" w:hAnsi="Comic Sans MS" w:cs="Comic Sans MS"/>
          <w:sz w:val="22"/>
          <w:szCs w:val="22"/>
        </w:rPr>
        <w:t xml:space="preserve">Parents receive a copy of the health care plan and each contributor, including the parent, signs it. </w:t>
      </w:r>
    </w:p>
    <w:p w14:paraId="319211ED" w14:textId="77777777" w:rsidR="00AB1CBD" w:rsidRDefault="00AB1CBD">
      <w:pPr>
        <w:ind w:left="720"/>
        <w:rPr>
          <w:rFonts w:ascii="Comic Sans MS" w:eastAsia="Comic Sans MS" w:hAnsi="Comic Sans MS" w:cs="Comic Sans MS"/>
          <w:sz w:val="22"/>
          <w:szCs w:val="22"/>
        </w:rPr>
      </w:pPr>
    </w:p>
    <w:p w14:paraId="319211EE" w14:textId="77777777" w:rsidR="00AB1CBD" w:rsidRDefault="003750C0">
      <w:pPr>
        <w:rPr>
          <w:rFonts w:ascii="Comic Sans MS" w:eastAsia="Comic Sans MS" w:hAnsi="Comic Sans MS" w:cs="Comic Sans MS"/>
          <w:sz w:val="22"/>
          <w:szCs w:val="22"/>
        </w:rPr>
      </w:pPr>
      <w:r>
        <w:rPr>
          <w:rFonts w:ascii="Comic Sans MS" w:eastAsia="Comic Sans MS" w:hAnsi="Comic Sans MS" w:cs="Comic Sans MS"/>
          <w:i/>
          <w:sz w:val="22"/>
          <w:szCs w:val="22"/>
        </w:rPr>
        <w:t>Managing medicines on trips and outings:</w:t>
      </w:r>
    </w:p>
    <w:p w14:paraId="319211EF" w14:textId="77777777" w:rsidR="00AB1CBD" w:rsidRDefault="00AB1CBD">
      <w:pPr>
        <w:rPr>
          <w:rFonts w:ascii="Comic Sans MS" w:eastAsia="Comic Sans MS" w:hAnsi="Comic Sans MS" w:cs="Comic Sans MS"/>
          <w:sz w:val="22"/>
          <w:szCs w:val="22"/>
        </w:rPr>
      </w:pPr>
    </w:p>
    <w:p w14:paraId="319211F0" w14:textId="77777777" w:rsidR="00AB1CBD" w:rsidRDefault="003750C0">
      <w:pPr>
        <w:numPr>
          <w:ilvl w:val="0"/>
          <w:numId w:val="3"/>
        </w:numPr>
        <w:rPr>
          <w:sz w:val="22"/>
          <w:szCs w:val="22"/>
        </w:rPr>
      </w:pPr>
      <w:r>
        <w:rPr>
          <w:rFonts w:ascii="Comic Sans MS" w:eastAsia="Comic Sans MS" w:hAnsi="Comic Sans MS" w:cs="Comic Sans MS"/>
          <w:sz w:val="22"/>
          <w:szCs w:val="22"/>
        </w:rPr>
        <w:t>If children are going on outings, staff accompanying the children must include the key person for the child with a risk assessment, or another member of staff who is fully informed about the child’s needs and/or medication.</w:t>
      </w:r>
    </w:p>
    <w:p w14:paraId="319211F1" w14:textId="77777777" w:rsidR="00AB1CBD" w:rsidRDefault="00AB1CBD">
      <w:pPr>
        <w:ind w:left="360"/>
        <w:rPr>
          <w:rFonts w:ascii="Comic Sans MS" w:eastAsia="Comic Sans MS" w:hAnsi="Comic Sans MS" w:cs="Comic Sans MS"/>
          <w:sz w:val="22"/>
          <w:szCs w:val="22"/>
        </w:rPr>
      </w:pPr>
    </w:p>
    <w:p w14:paraId="319211F2" w14:textId="33F54A77" w:rsidR="00AB1CBD" w:rsidRDefault="003750C0">
      <w:pPr>
        <w:numPr>
          <w:ilvl w:val="0"/>
          <w:numId w:val="3"/>
        </w:numPr>
        <w:rPr>
          <w:sz w:val="22"/>
          <w:szCs w:val="22"/>
        </w:rPr>
      </w:pPr>
      <w:r>
        <w:rPr>
          <w:rFonts w:ascii="Comic Sans MS" w:eastAsia="Comic Sans MS" w:hAnsi="Comic Sans MS" w:cs="Comic Sans MS"/>
          <w:sz w:val="22"/>
          <w:szCs w:val="22"/>
        </w:rPr>
        <w:lastRenderedPageBreak/>
        <w:t xml:space="preserve">Medication for a child is taken in a sealed plastic bag clearly labelled with the child’s name, name of the medication, Inside the bag is a copy of the consent form and </w:t>
      </w:r>
      <w:proofErr w:type="gramStart"/>
      <w:r>
        <w:rPr>
          <w:rFonts w:ascii="Comic Sans MS" w:eastAsia="Comic Sans MS" w:hAnsi="Comic Sans MS" w:cs="Comic Sans MS"/>
          <w:sz w:val="22"/>
          <w:szCs w:val="22"/>
        </w:rPr>
        <w:t>a  record</w:t>
      </w:r>
      <w:proofErr w:type="gramEnd"/>
      <w:r>
        <w:rPr>
          <w:rFonts w:ascii="Comic Sans MS" w:eastAsia="Comic Sans MS" w:hAnsi="Comic Sans MS" w:cs="Comic Sans MS"/>
          <w:sz w:val="22"/>
          <w:szCs w:val="22"/>
        </w:rPr>
        <w:t xml:space="preserve"> when it has been given, with the details as given above.</w:t>
      </w:r>
    </w:p>
    <w:p w14:paraId="319211F3" w14:textId="77777777" w:rsidR="00AB1CBD" w:rsidRDefault="00AB1CBD">
      <w:pPr>
        <w:rPr>
          <w:rFonts w:ascii="Comic Sans MS" w:eastAsia="Comic Sans MS" w:hAnsi="Comic Sans MS" w:cs="Comic Sans MS"/>
          <w:sz w:val="22"/>
          <w:szCs w:val="22"/>
        </w:rPr>
      </w:pPr>
    </w:p>
    <w:p w14:paraId="319211F4" w14:textId="3054E1DC" w:rsidR="00AB1CBD" w:rsidRDefault="003750C0">
      <w:pPr>
        <w:numPr>
          <w:ilvl w:val="0"/>
          <w:numId w:val="3"/>
        </w:numPr>
        <w:rPr>
          <w:sz w:val="22"/>
          <w:szCs w:val="22"/>
        </w:rPr>
      </w:pPr>
      <w:r>
        <w:rPr>
          <w:rFonts w:ascii="Comic Sans MS" w:eastAsia="Comic Sans MS" w:hAnsi="Comic Sans MS" w:cs="Comic Sans MS"/>
          <w:sz w:val="22"/>
          <w:szCs w:val="22"/>
        </w:rPr>
        <w:t xml:space="preserve">On returning to the </w:t>
      </w:r>
      <w:r w:rsidR="00042B28">
        <w:rPr>
          <w:rFonts w:ascii="Comic Sans MS" w:eastAsia="Comic Sans MS" w:hAnsi="Comic Sans MS" w:cs="Comic Sans MS"/>
          <w:sz w:val="22"/>
          <w:szCs w:val="22"/>
        </w:rPr>
        <w:t>S</w:t>
      </w:r>
      <w:r>
        <w:rPr>
          <w:rFonts w:ascii="Comic Sans MS" w:eastAsia="Comic Sans MS" w:hAnsi="Comic Sans MS" w:cs="Comic Sans MS"/>
          <w:sz w:val="22"/>
          <w:szCs w:val="22"/>
        </w:rPr>
        <w:t xml:space="preserve">etting the </w:t>
      </w:r>
      <w:r w:rsidR="00DD737C">
        <w:rPr>
          <w:rFonts w:ascii="Comic Sans MS" w:eastAsia="Comic Sans MS" w:hAnsi="Comic Sans MS" w:cs="Comic Sans MS"/>
          <w:sz w:val="22"/>
          <w:szCs w:val="22"/>
        </w:rPr>
        <w:t>record is signed by</w:t>
      </w:r>
      <w:r>
        <w:rPr>
          <w:rFonts w:ascii="Comic Sans MS" w:eastAsia="Comic Sans MS" w:hAnsi="Comic Sans MS" w:cs="Comic Sans MS"/>
          <w:sz w:val="22"/>
          <w:szCs w:val="22"/>
        </w:rPr>
        <w:t xml:space="preserve"> the parent</w:t>
      </w:r>
      <w:r w:rsidR="00DD737C">
        <w:rPr>
          <w:rFonts w:ascii="Comic Sans MS" w:eastAsia="Comic Sans MS" w:hAnsi="Comic Sans MS" w:cs="Comic Sans MS"/>
          <w:sz w:val="22"/>
          <w:szCs w:val="22"/>
        </w:rPr>
        <w:t>.</w:t>
      </w:r>
    </w:p>
    <w:p w14:paraId="319211F5" w14:textId="77777777" w:rsidR="00AB1CBD" w:rsidRDefault="00AB1CBD">
      <w:pPr>
        <w:rPr>
          <w:rFonts w:ascii="Comic Sans MS" w:eastAsia="Comic Sans MS" w:hAnsi="Comic Sans MS" w:cs="Comic Sans MS"/>
          <w:sz w:val="22"/>
          <w:szCs w:val="22"/>
        </w:rPr>
      </w:pPr>
    </w:p>
    <w:p w14:paraId="319211F6" w14:textId="4934A542" w:rsidR="00AB1CBD" w:rsidRDefault="0D89C720">
      <w:pPr>
        <w:numPr>
          <w:ilvl w:val="0"/>
          <w:numId w:val="3"/>
        </w:numPr>
        <w:rPr>
          <w:sz w:val="22"/>
          <w:szCs w:val="22"/>
        </w:rPr>
      </w:pPr>
      <w:r w:rsidRPr="0D89C720">
        <w:rPr>
          <w:rFonts w:ascii="Comic Sans MS" w:eastAsia="Comic Sans MS" w:hAnsi="Comic Sans MS" w:cs="Comic Sans MS"/>
          <w:sz w:val="22"/>
          <w:szCs w:val="22"/>
        </w:rPr>
        <w:t>If a child on medication must be taken to hospital, the child’s medication is taken in a sealed plastic bag clearly labelled with the child’s name, name of the medication. Inside the bag is a copy of the consent form signed by the parent.</w:t>
      </w:r>
    </w:p>
    <w:p w14:paraId="319211F7" w14:textId="77777777" w:rsidR="00AB1CBD" w:rsidRDefault="00AB1CBD">
      <w:pPr>
        <w:rPr>
          <w:rFonts w:ascii="Comic Sans MS" w:eastAsia="Comic Sans MS" w:hAnsi="Comic Sans MS" w:cs="Comic Sans MS"/>
          <w:sz w:val="22"/>
          <w:szCs w:val="22"/>
        </w:rPr>
      </w:pPr>
    </w:p>
    <w:p w14:paraId="319211F8" w14:textId="77777777" w:rsidR="00AB1CBD" w:rsidRPr="00AE3057" w:rsidRDefault="003750C0">
      <w:pPr>
        <w:numPr>
          <w:ilvl w:val="0"/>
          <w:numId w:val="3"/>
        </w:numPr>
        <w:rPr>
          <w:sz w:val="22"/>
          <w:szCs w:val="22"/>
        </w:rPr>
      </w:pPr>
      <w:r>
        <w:rPr>
          <w:rFonts w:ascii="Comic Sans MS" w:eastAsia="Comic Sans MS" w:hAnsi="Comic Sans MS" w:cs="Comic Sans MS"/>
          <w:sz w:val="22"/>
          <w:szCs w:val="22"/>
        </w:rPr>
        <w:t>This procedure is read alongside the outing’s procedure.</w:t>
      </w:r>
    </w:p>
    <w:p w14:paraId="08DBF5CF" w14:textId="77777777" w:rsidR="00AE3057" w:rsidRDefault="00AE3057" w:rsidP="00AE3057">
      <w:pPr>
        <w:pStyle w:val="ListParagraph"/>
        <w:rPr>
          <w:sz w:val="22"/>
          <w:szCs w:val="22"/>
        </w:rPr>
      </w:pPr>
    </w:p>
    <w:p w14:paraId="1BFB0AD9" w14:textId="77777777" w:rsidR="00AE3057" w:rsidRDefault="00AE3057" w:rsidP="00AE3057">
      <w:pPr>
        <w:rPr>
          <w:sz w:val="22"/>
          <w:szCs w:val="22"/>
        </w:rPr>
      </w:pPr>
    </w:p>
    <w:p w14:paraId="1D8215C7" w14:textId="77777777" w:rsidR="00AE3057" w:rsidRDefault="00AE3057" w:rsidP="00AE3057">
      <w:pPr>
        <w:rPr>
          <w:sz w:val="22"/>
          <w:szCs w:val="22"/>
        </w:rPr>
      </w:pPr>
    </w:p>
    <w:p w14:paraId="2A9C129E" w14:textId="77777777" w:rsidR="00AE3057" w:rsidRDefault="00AE3057" w:rsidP="00AE3057">
      <w:pPr>
        <w:rPr>
          <w:sz w:val="22"/>
          <w:szCs w:val="22"/>
        </w:rPr>
      </w:pPr>
    </w:p>
    <w:p w14:paraId="7C7602A5" w14:textId="77777777" w:rsidR="00AE3057" w:rsidRDefault="00AE3057" w:rsidP="00AE3057">
      <w:pPr>
        <w:rPr>
          <w:sz w:val="22"/>
          <w:szCs w:val="22"/>
        </w:rPr>
      </w:pPr>
    </w:p>
    <w:p w14:paraId="642627FC" w14:textId="77777777" w:rsidR="00AE3057" w:rsidRDefault="00AE3057" w:rsidP="00AE3057">
      <w:pPr>
        <w:rPr>
          <w:sz w:val="22"/>
          <w:szCs w:val="22"/>
        </w:rPr>
      </w:pPr>
    </w:p>
    <w:p w14:paraId="319211F9" w14:textId="77777777" w:rsidR="00AB1CBD" w:rsidRDefault="00AB1CBD">
      <w:pPr>
        <w:ind w:left="360"/>
        <w:rPr>
          <w:rFonts w:ascii="Comic Sans MS" w:eastAsia="Comic Sans MS" w:hAnsi="Comic Sans MS" w:cs="Comic Sans MS"/>
          <w:sz w:val="22"/>
          <w:szCs w:val="22"/>
        </w:rPr>
      </w:pPr>
    </w:p>
    <w:tbl>
      <w:tblPr>
        <w:tblW w:w="10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14"/>
        <w:gridCol w:w="3493"/>
        <w:gridCol w:w="1919"/>
      </w:tblGrid>
      <w:tr w:rsidR="00AB1CBD" w14:paraId="319211FD" w14:textId="77777777">
        <w:tc>
          <w:tcPr>
            <w:tcW w:w="4614" w:type="dxa"/>
          </w:tcPr>
          <w:p w14:paraId="319211FA" w14:textId="77777777" w:rsidR="00AB1CBD" w:rsidRDefault="003750C0">
            <w:pPr>
              <w:rPr>
                <w:rFonts w:ascii="Comic Sans MS" w:eastAsia="Comic Sans MS" w:hAnsi="Comic Sans MS" w:cs="Comic Sans MS"/>
                <w:sz w:val="24"/>
                <w:szCs w:val="24"/>
              </w:rPr>
            </w:pPr>
            <w:r>
              <w:rPr>
                <w:rFonts w:ascii="Comic Sans MS" w:eastAsia="Comic Sans MS" w:hAnsi="Comic Sans MS" w:cs="Comic Sans MS"/>
                <w:sz w:val="22"/>
                <w:szCs w:val="22"/>
              </w:rPr>
              <w:t>This policy was adopted at a meeting of</w:t>
            </w:r>
          </w:p>
        </w:tc>
        <w:tc>
          <w:tcPr>
            <w:tcW w:w="3493" w:type="dxa"/>
          </w:tcPr>
          <w:p w14:paraId="319211FB" w14:textId="77777777" w:rsidR="00AB1CBD" w:rsidRDefault="00AB1CBD">
            <w:pPr>
              <w:rPr>
                <w:rFonts w:ascii="Comic Sans MS" w:eastAsia="Comic Sans MS" w:hAnsi="Comic Sans MS" w:cs="Comic Sans MS"/>
                <w:sz w:val="24"/>
                <w:szCs w:val="24"/>
              </w:rPr>
            </w:pPr>
          </w:p>
        </w:tc>
        <w:tc>
          <w:tcPr>
            <w:tcW w:w="1919" w:type="dxa"/>
          </w:tcPr>
          <w:p w14:paraId="319211FC" w14:textId="77777777" w:rsidR="00AB1CBD" w:rsidRDefault="00AB1CBD">
            <w:pPr>
              <w:rPr>
                <w:rFonts w:ascii="Comic Sans MS" w:eastAsia="Comic Sans MS" w:hAnsi="Comic Sans MS" w:cs="Comic Sans MS"/>
                <w:sz w:val="24"/>
                <w:szCs w:val="24"/>
              </w:rPr>
            </w:pPr>
          </w:p>
        </w:tc>
      </w:tr>
      <w:tr w:rsidR="00AB1CBD" w14:paraId="31921201" w14:textId="77777777">
        <w:tc>
          <w:tcPr>
            <w:tcW w:w="4614" w:type="dxa"/>
          </w:tcPr>
          <w:p w14:paraId="319211FE" w14:textId="77777777" w:rsidR="00AB1CBD" w:rsidRDefault="003750C0">
            <w:pPr>
              <w:rPr>
                <w:rFonts w:ascii="Comic Sans MS" w:eastAsia="Comic Sans MS" w:hAnsi="Comic Sans MS" w:cs="Comic Sans MS"/>
                <w:sz w:val="24"/>
                <w:szCs w:val="24"/>
              </w:rPr>
            </w:pPr>
            <w:r>
              <w:rPr>
                <w:rFonts w:ascii="Comic Sans MS" w:eastAsia="Comic Sans MS" w:hAnsi="Comic Sans MS" w:cs="Comic Sans MS"/>
                <w:sz w:val="22"/>
                <w:szCs w:val="22"/>
              </w:rPr>
              <w:t>Held on</w:t>
            </w:r>
          </w:p>
        </w:tc>
        <w:tc>
          <w:tcPr>
            <w:tcW w:w="3493" w:type="dxa"/>
          </w:tcPr>
          <w:p w14:paraId="319211FF" w14:textId="77777777" w:rsidR="00AB1CBD" w:rsidRDefault="00AB1CBD">
            <w:pPr>
              <w:rPr>
                <w:rFonts w:ascii="Comic Sans MS" w:eastAsia="Comic Sans MS" w:hAnsi="Comic Sans MS" w:cs="Comic Sans MS"/>
                <w:sz w:val="24"/>
                <w:szCs w:val="24"/>
              </w:rPr>
            </w:pPr>
          </w:p>
        </w:tc>
        <w:tc>
          <w:tcPr>
            <w:tcW w:w="1919" w:type="dxa"/>
          </w:tcPr>
          <w:p w14:paraId="31921200" w14:textId="77777777" w:rsidR="00AB1CBD" w:rsidRDefault="003750C0">
            <w:pPr>
              <w:rPr>
                <w:rFonts w:ascii="Comic Sans MS" w:eastAsia="Comic Sans MS" w:hAnsi="Comic Sans MS" w:cs="Comic Sans MS"/>
                <w:sz w:val="24"/>
                <w:szCs w:val="24"/>
              </w:rPr>
            </w:pPr>
            <w:r>
              <w:rPr>
                <w:rFonts w:ascii="Comic Sans MS" w:eastAsia="Comic Sans MS" w:hAnsi="Comic Sans MS" w:cs="Comic Sans MS"/>
                <w:sz w:val="22"/>
                <w:szCs w:val="22"/>
              </w:rPr>
              <w:t>(date)</w:t>
            </w:r>
          </w:p>
        </w:tc>
      </w:tr>
      <w:tr w:rsidR="00AB1CBD" w14:paraId="31921205" w14:textId="77777777">
        <w:tc>
          <w:tcPr>
            <w:tcW w:w="4614" w:type="dxa"/>
          </w:tcPr>
          <w:p w14:paraId="31921202" w14:textId="77777777" w:rsidR="00AB1CBD" w:rsidRDefault="003750C0">
            <w:pPr>
              <w:rPr>
                <w:rFonts w:ascii="Comic Sans MS" w:eastAsia="Comic Sans MS" w:hAnsi="Comic Sans MS" w:cs="Comic Sans MS"/>
                <w:sz w:val="24"/>
                <w:szCs w:val="24"/>
              </w:rPr>
            </w:pPr>
            <w:r>
              <w:rPr>
                <w:rFonts w:ascii="Comic Sans MS" w:eastAsia="Comic Sans MS" w:hAnsi="Comic Sans MS" w:cs="Comic Sans MS"/>
                <w:sz w:val="22"/>
                <w:szCs w:val="22"/>
              </w:rPr>
              <w:t>Date to be reviewed</w:t>
            </w:r>
          </w:p>
        </w:tc>
        <w:tc>
          <w:tcPr>
            <w:tcW w:w="3493" w:type="dxa"/>
          </w:tcPr>
          <w:p w14:paraId="31921203" w14:textId="77777777" w:rsidR="00AB1CBD" w:rsidRDefault="00AB1CBD">
            <w:pPr>
              <w:rPr>
                <w:rFonts w:ascii="Comic Sans MS" w:eastAsia="Comic Sans MS" w:hAnsi="Comic Sans MS" w:cs="Comic Sans MS"/>
                <w:sz w:val="24"/>
                <w:szCs w:val="24"/>
              </w:rPr>
            </w:pPr>
          </w:p>
        </w:tc>
        <w:tc>
          <w:tcPr>
            <w:tcW w:w="1919" w:type="dxa"/>
          </w:tcPr>
          <w:p w14:paraId="31921204" w14:textId="77777777" w:rsidR="00AB1CBD" w:rsidRDefault="003750C0">
            <w:pPr>
              <w:rPr>
                <w:rFonts w:ascii="Comic Sans MS" w:eastAsia="Comic Sans MS" w:hAnsi="Comic Sans MS" w:cs="Comic Sans MS"/>
                <w:sz w:val="24"/>
                <w:szCs w:val="24"/>
              </w:rPr>
            </w:pPr>
            <w:r>
              <w:rPr>
                <w:rFonts w:ascii="Comic Sans MS" w:eastAsia="Comic Sans MS" w:hAnsi="Comic Sans MS" w:cs="Comic Sans MS"/>
                <w:sz w:val="22"/>
                <w:szCs w:val="22"/>
              </w:rPr>
              <w:t>(date)</w:t>
            </w:r>
          </w:p>
        </w:tc>
      </w:tr>
      <w:tr w:rsidR="00AB1CBD" w14:paraId="31921208" w14:textId="77777777">
        <w:tc>
          <w:tcPr>
            <w:tcW w:w="4614" w:type="dxa"/>
          </w:tcPr>
          <w:p w14:paraId="31921206" w14:textId="77777777" w:rsidR="00AB1CBD" w:rsidRDefault="003750C0">
            <w:pPr>
              <w:rPr>
                <w:rFonts w:ascii="Comic Sans MS" w:eastAsia="Comic Sans MS" w:hAnsi="Comic Sans MS" w:cs="Comic Sans MS"/>
                <w:sz w:val="24"/>
                <w:szCs w:val="24"/>
              </w:rPr>
            </w:pPr>
            <w:r>
              <w:rPr>
                <w:rFonts w:ascii="Comic Sans MS" w:eastAsia="Comic Sans MS" w:hAnsi="Comic Sans MS" w:cs="Comic Sans MS"/>
                <w:sz w:val="22"/>
                <w:szCs w:val="22"/>
              </w:rPr>
              <w:t>Signed on behalf of the management committee</w:t>
            </w:r>
          </w:p>
        </w:tc>
        <w:tc>
          <w:tcPr>
            <w:tcW w:w="5412" w:type="dxa"/>
            <w:gridSpan w:val="2"/>
          </w:tcPr>
          <w:p w14:paraId="31921207" w14:textId="77777777" w:rsidR="00AB1CBD" w:rsidRDefault="00AB1CBD">
            <w:pPr>
              <w:rPr>
                <w:rFonts w:ascii="Comic Sans MS" w:eastAsia="Comic Sans MS" w:hAnsi="Comic Sans MS" w:cs="Comic Sans MS"/>
                <w:sz w:val="24"/>
                <w:szCs w:val="24"/>
              </w:rPr>
            </w:pPr>
          </w:p>
        </w:tc>
      </w:tr>
      <w:tr w:rsidR="00AB1CBD" w14:paraId="3192120B" w14:textId="77777777">
        <w:tc>
          <w:tcPr>
            <w:tcW w:w="4614" w:type="dxa"/>
          </w:tcPr>
          <w:p w14:paraId="31921209" w14:textId="77777777" w:rsidR="00AB1CBD" w:rsidRDefault="003750C0">
            <w:pPr>
              <w:rPr>
                <w:rFonts w:ascii="Comic Sans MS" w:eastAsia="Comic Sans MS" w:hAnsi="Comic Sans MS" w:cs="Comic Sans MS"/>
                <w:sz w:val="24"/>
                <w:szCs w:val="24"/>
              </w:rPr>
            </w:pPr>
            <w:r>
              <w:rPr>
                <w:rFonts w:ascii="Comic Sans MS" w:eastAsia="Comic Sans MS" w:hAnsi="Comic Sans MS" w:cs="Comic Sans MS"/>
                <w:sz w:val="22"/>
                <w:szCs w:val="22"/>
              </w:rPr>
              <w:t>Name of signatory</w:t>
            </w:r>
          </w:p>
        </w:tc>
        <w:tc>
          <w:tcPr>
            <w:tcW w:w="5412" w:type="dxa"/>
            <w:gridSpan w:val="2"/>
          </w:tcPr>
          <w:p w14:paraId="3192120A" w14:textId="77777777" w:rsidR="00AB1CBD" w:rsidRDefault="00AB1CBD">
            <w:pPr>
              <w:rPr>
                <w:rFonts w:ascii="Comic Sans MS" w:eastAsia="Comic Sans MS" w:hAnsi="Comic Sans MS" w:cs="Comic Sans MS"/>
                <w:sz w:val="24"/>
                <w:szCs w:val="24"/>
              </w:rPr>
            </w:pPr>
          </w:p>
        </w:tc>
      </w:tr>
      <w:tr w:rsidR="00AB1CBD" w14:paraId="3192120E" w14:textId="77777777">
        <w:tc>
          <w:tcPr>
            <w:tcW w:w="4614" w:type="dxa"/>
          </w:tcPr>
          <w:p w14:paraId="3192120C" w14:textId="77777777" w:rsidR="00AB1CBD" w:rsidRDefault="003750C0">
            <w:pPr>
              <w:rPr>
                <w:rFonts w:ascii="Comic Sans MS" w:eastAsia="Comic Sans MS" w:hAnsi="Comic Sans MS" w:cs="Comic Sans MS"/>
                <w:sz w:val="24"/>
                <w:szCs w:val="24"/>
              </w:rPr>
            </w:pPr>
            <w:r>
              <w:rPr>
                <w:rFonts w:ascii="Comic Sans MS" w:eastAsia="Comic Sans MS" w:hAnsi="Comic Sans MS" w:cs="Comic Sans MS"/>
                <w:sz w:val="22"/>
                <w:szCs w:val="22"/>
              </w:rPr>
              <w:t xml:space="preserve">Role of signatory </w:t>
            </w:r>
          </w:p>
        </w:tc>
        <w:tc>
          <w:tcPr>
            <w:tcW w:w="5412" w:type="dxa"/>
            <w:gridSpan w:val="2"/>
          </w:tcPr>
          <w:p w14:paraId="3192120D" w14:textId="77777777" w:rsidR="00AB1CBD" w:rsidRDefault="00AB1CBD">
            <w:pPr>
              <w:rPr>
                <w:rFonts w:ascii="Comic Sans MS" w:eastAsia="Comic Sans MS" w:hAnsi="Comic Sans MS" w:cs="Comic Sans MS"/>
                <w:sz w:val="24"/>
                <w:szCs w:val="24"/>
              </w:rPr>
            </w:pPr>
          </w:p>
        </w:tc>
      </w:tr>
    </w:tbl>
    <w:p w14:paraId="31921210" w14:textId="77777777" w:rsidR="00AB1CBD" w:rsidRDefault="00AB1CBD">
      <w:pPr>
        <w:ind w:left="360"/>
        <w:rPr>
          <w:rFonts w:ascii="Comic Sans MS" w:eastAsia="Comic Sans MS" w:hAnsi="Comic Sans MS" w:cs="Comic Sans MS"/>
          <w:sz w:val="22"/>
          <w:szCs w:val="22"/>
        </w:rPr>
      </w:pPr>
    </w:p>
    <w:p w14:paraId="5D5BED22" w14:textId="77777777" w:rsidR="00DD737C" w:rsidRDefault="00DD737C">
      <w:pPr>
        <w:tabs>
          <w:tab w:val="center" w:pos="4153"/>
          <w:tab w:val="right" w:pos="8306"/>
        </w:tabs>
        <w:ind w:left="-709" w:firstLine="567"/>
        <w:jc w:val="center"/>
        <w:rPr>
          <w:rFonts w:ascii="Comic Sans MS" w:eastAsia="Comic Sans MS" w:hAnsi="Comic Sans MS" w:cs="Comic Sans MS"/>
          <w:b/>
          <w:color w:val="11045C"/>
          <w:sz w:val="22"/>
          <w:szCs w:val="22"/>
        </w:rPr>
      </w:pPr>
    </w:p>
    <w:p w14:paraId="41CDE180" w14:textId="77777777" w:rsidR="00DD737C" w:rsidRDefault="00DD737C">
      <w:pPr>
        <w:tabs>
          <w:tab w:val="center" w:pos="4153"/>
          <w:tab w:val="right" w:pos="8306"/>
        </w:tabs>
        <w:ind w:left="-709" w:firstLine="567"/>
        <w:jc w:val="center"/>
        <w:rPr>
          <w:rFonts w:ascii="Comic Sans MS" w:eastAsia="Comic Sans MS" w:hAnsi="Comic Sans MS" w:cs="Comic Sans MS"/>
          <w:b/>
          <w:color w:val="11045C"/>
          <w:sz w:val="22"/>
          <w:szCs w:val="22"/>
        </w:rPr>
      </w:pPr>
    </w:p>
    <w:p w14:paraId="42055161" w14:textId="77777777" w:rsidR="00DD737C" w:rsidRDefault="00DD737C">
      <w:pPr>
        <w:tabs>
          <w:tab w:val="center" w:pos="4153"/>
          <w:tab w:val="right" w:pos="8306"/>
        </w:tabs>
        <w:ind w:left="-709" w:firstLine="567"/>
        <w:jc w:val="center"/>
        <w:rPr>
          <w:rFonts w:ascii="Comic Sans MS" w:eastAsia="Comic Sans MS" w:hAnsi="Comic Sans MS" w:cs="Comic Sans MS"/>
          <w:b/>
          <w:color w:val="11045C"/>
          <w:sz w:val="22"/>
          <w:szCs w:val="22"/>
        </w:rPr>
      </w:pPr>
    </w:p>
    <w:p w14:paraId="34A3387A" w14:textId="77777777" w:rsidR="00DD737C" w:rsidRDefault="00DD737C">
      <w:pPr>
        <w:tabs>
          <w:tab w:val="center" w:pos="4153"/>
          <w:tab w:val="right" w:pos="8306"/>
        </w:tabs>
        <w:ind w:left="-709" w:firstLine="567"/>
        <w:jc w:val="center"/>
        <w:rPr>
          <w:rFonts w:ascii="Comic Sans MS" w:eastAsia="Comic Sans MS" w:hAnsi="Comic Sans MS" w:cs="Comic Sans MS"/>
          <w:b/>
          <w:color w:val="11045C"/>
          <w:sz w:val="22"/>
          <w:szCs w:val="22"/>
        </w:rPr>
      </w:pPr>
    </w:p>
    <w:p w14:paraId="2E46E717" w14:textId="77777777" w:rsidR="00DD737C" w:rsidRDefault="00DD737C">
      <w:pPr>
        <w:tabs>
          <w:tab w:val="center" w:pos="4153"/>
          <w:tab w:val="right" w:pos="8306"/>
        </w:tabs>
        <w:ind w:left="-709" w:firstLine="567"/>
        <w:jc w:val="center"/>
        <w:rPr>
          <w:rFonts w:ascii="Comic Sans MS" w:eastAsia="Comic Sans MS" w:hAnsi="Comic Sans MS" w:cs="Comic Sans MS"/>
          <w:b/>
          <w:color w:val="11045C"/>
          <w:sz w:val="22"/>
          <w:szCs w:val="22"/>
        </w:rPr>
      </w:pPr>
    </w:p>
    <w:p w14:paraId="5EB8764A" w14:textId="77777777" w:rsidR="00DD737C" w:rsidRDefault="00DD737C">
      <w:pPr>
        <w:tabs>
          <w:tab w:val="center" w:pos="4153"/>
          <w:tab w:val="right" w:pos="8306"/>
        </w:tabs>
        <w:ind w:left="-709" w:firstLine="567"/>
        <w:jc w:val="center"/>
        <w:rPr>
          <w:rFonts w:ascii="Comic Sans MS" w:eastAsia="Comic Sans MS" w:hAnsi="Comic Sans MS" w:cs="Comic Sans MS"/>
          <w:b/>
          <w:color w:val="11045C"/>
          <w:sz w:val="22"/>
          <w:szCs w:val="22"/>
        </w:rPr>
      </w:pPr>
    </w:p>
    <w:p w14:paraId="18EBDB31" w14:textId="77777777" w:rsidR="00DD737C" w:rsidRDefault="00DD737C">
      <w:pPr>
        <w:tabs>
          <w:tab w:val="center" w:pos="4153"/>
          <w:tab w:val="right" w:pos="8306"/>
        </w:tabs>
        <w:ind w:left="-709" w:firstLine="567"/>
        <w:jc w:val="center"/>
        <w:rPr>
          <w:rFonts w:ascii="Comic Sans MS" w:eastAsia="Comic Sans MS" w:hAnsi="Comic Sans MS" w:cs="Comic Sans MS"/>
          <w:b/>
          <w:color w:val="11045C"/>
          <w:sz w:val="22"/>
          <w:szCs w:val="22"/>
        </w:rPr>
      </w:pPr>
    </w:p>
    <w:p w14:paraId="03609624" w14:textId="77777777" w:rsidR="00DD737C" w:rsidRDefault="00DD737C">
      <w:pPr>
        <w:tabs>
          <w:tab w:val="center" w:pos="4153"/>
          <w:tab w:val="right" w:pos="8306"/>
        </w:tabs>
        <w:ind w:left="-709" w:firstLine="567"/>
        <w:jc w:val="center"/>
        <w:rPr>
          <w:rFonts w:ascii="Comic Sans MS" w:eastAsia="Comic Sans MS" w:hAnsi="Comic Sans MS" w:cs="Comic Sans MS"/>
          <w:b/>
          <w:color w:val="11045C"/>
          <w:sz w:val="22"/>
          <w:szCs w:val="22"/>
        </w:rPr>
      </w:pPr>
    </w:p>
    <w:p w14:paraId="7D82B227" w14:textId="77777777" w:rsidR="00DD737C" w:rsidRDefault="00DD737C">
      <w:pPr>
        <w:tabs>
          <w:tab w:val="center" w:pos="4153"/>
          <w:tab w:val="right" w:pos="8306"/>
        </w:tabs>
        <w:ind w:left="-709" w:firstLine="567"/>
        <w:jc w:val="center"/>
        <w:rPr>
          <w:rFonts w:ascii="Comic Sans MS" w:eastAsia="Comic Sans MS" w:hAnsi="Comic Sans MS" w:cs="Comic Sans MS"/>
          <w:b/>
          <w:color w:val="11045C"/>
          <w:sz w:val="22"/>
          <w:szCs w:val="22"/>
        </w:rPr>
      </w:pPr>
    </w:p>
    <w:p w14:paraId="15F3F247" w14:textId="77777777" w:rsidR="00DD737C" w:rsidRDefault="00DD737C">
      <w:pPr>
        <w:tabs>
          <w:tab w:val="center" w:pos="4153"/>
          <w:tab w:val="right" w:pos="8306"/>
        </w:tabs>
        <w:ind w:left="-709" w:firstLine="567"/>
        <w:jc w:val="center"/>
        <w:rPr>
          <w:rFonts w:ascii="Comic Sans MS" w:eastAsia="Comic Sans MS" w:hAnsi="Comic Sans MS" w:cs="Comic Sans MS"/>
          <w:b/>
          <w:color w:val="11045C"/>
          <w:sz w:val="22"/>
          <w:szCs w:val="22"/>
        </w:rPr>
      </w:pPr>
    </w:p>
    <w:p w14:paraId="4D27ABD1" w14:textId="77777777" w:rsidR="00DD737C" w:rsidRDefault="00DD737C">
      <w:pPr>
        <w:tabs>
          <w:tab w:val="center" w:pos="4153"/>
          <w:tab w:val="right" w:pos="8306"/>
        </w:tabs>
        <w:ind w:left="-709" w:firstLine="567"/>
        <w:jc w:val="center"/>
        <w:rPr>
          <w:rFonts w:ascii="Comic Sans MS" w:eastAsia="Comic Sans MS" w:hAnsi="Comic Sans MS" w:cs="Comic Sans MS"/>
          <w:b/>
          <w:color w:val="11045C"/>
          <w:sz w:val="22"/>
          <w:szCs w:val="22"/>
        </w:rPr>
      </w:pPr>
    </w:p>
    <w:p w14:paraId="668D4438" w14:textId="77777777" w:rsidR="00AE3057" w:rsidRDefault="00AE3057">
      <w:pPr>
        <w:tabs>
          <w:tab w:val="center" w:pos="4153"/>
          <w:tab w:val="right" w:pos="8306"/>
        </w:tabs>
        <w:ind w:left="-709" w:firstLine="567"/>
        <w:jc w:val="center"/>
        <w:rPr>
          <w:rFonts w:ascii="Comic Sans MS" w:eastAsia="Comic Sans MS" w:hAnsi="Comic Sans MS" w:cs="Comic Sans MS"/>
          <w:b/>
          <w:color w:val="11045C"/>
          <w:sz w:val="22"/>
          <w:szCs w:val="22"/>
        </w:rPr>
      </w:pPr>
    </w:p>
    <w:p w14:paraId="03A24C44" w14:textId="77777777" w:rsidR="00763C10" w:rsidRDefault="00763C10">
      <w:pPr>
        <w:tabs>
          <w:tab w:val="center" w:pos="4153"/>
          <w:tab w:val="right" w:pos="8306"/>
        </w:tabs>
        <w:ind w:left="-709" w:firstLine="567"/>
        <w:jc w:val="center"/>
        <w:rPr>
          <w:rFonts w:ascii="Comic Sans MS" w:eastAsia="Comic Sans MS" w:hAnsi="Comic Sans MS" w:cs="Comic Sans MS"/>
          <w:b/>
          <w:color w:val="11045C"/>
          <w:sz w:val="22"/>
          <w:szCs w:val="22"/>
        </w:rPr>
      </w:pPr>
    </w:p>
    <w:p w14:paraId="67F77B14" w14:textId="77777777" w:rsidR="00BF2B56" w:rsidRDefault="00BF2B56" w:rsidP="00BF2B56">
      <w:pPr>
        <w:tabs>
          <w:tab w:val="center" w:pos="4153"/>
          <w:tab w:val="right" w:pos="8306"/>
        </w:tabs>
        <w:jc w:val="center"/>
        <w:rPr>
          <w:rFonts w:ascii="Comic Sans MS" w:eastAsia="Comic Sans MS" w:hAnsi="Comic Sans MS" w:cs="Comic Sans MS"/>
          <w:color w:val="11045C"/>
          <w:sz w:val="22"/>
          <w:szCs w:val="22"/>
        </w:rPr>
      </w:pPr>
      <w:r>
        <w:rPr>
          <w:rFonts w:ascii="Comic Sans MS" w:eastAsia="Comic Sans MS" w:hAnsi="Comic Sans MS" w:cs="Comic Sans MS"/>
          <w:b/>
          <w:color w:val="11045C"/>
          <w:sz w:val="22"/>
          <w:szCs w:val="22"/>
        </w:rPr>
        <w:t>Scalliwags Pre-School CIO</w:t>
      </w:r>
    </w:p>
    <w:p w14:paraId="1C39A27B" w14:textId="77777777" w:rsidR="00BF2B56" w:rsidRDefault="00BF2B56" w:rsidP="00BF2B56">
      <w:pPr>
        <w:tabs>
          <w:tab w:val="center" w:pos="4153"/>
          <w:tab w:val="right" w:pos="8306"/>
        </w:tabs>
        <w:ind w:left="-709" w:firstLine="567"/>
        <w:jc w:val="center"/>
        <w:rPr>
          <w:rFonts w:ascii="Comic Sans MS" w:eastAsia="Comic Sans MS" w:hAnsi="Comic Sans MS" w:cs="Comic Sans MS"/>
          <w:color w:val="11045C"/>
          <w:sz w:val="22"/>
          <w:szCs w:val="22"/>
        </w:rPr>
      </w:pPr>
      <w:r>
        <w:rPr>
          <w:rFonts w:ascii="Comic Sans MS" w:eastAsia="Comic Sans MS" w:hAnsi="Comic Sans MS" w:cs="Comic Sans MS"/>
          <w:b/>
          <w:color w:val="11045C"/>
          <w:sz w:val="22"/>
          <w:szCs w:val="22"/>
        </w:rPr>
        <w:t>The Village Hall, Bush Road, East Peckham, Kent, TN12 5LL</w:t>
      </w:r>
    </w:p>
    <w:p w14:paraId="6A1B17F5" w14:textId="77777777" w:rsidR="00BF2B56" w:rsidRDefault="00BF2B56" w:rsidP="00BF2B56">
      <w:pPr>
        <w:tabs>
          <w:tab w:val="center" w:pos="4153"/>
          <w:tab w:val="right" w:pos="8306"/>
        </w:tabs>
        <w:ind w:left="-709" w:firstLine="567"/>
        <w:jc w:val="center"/>
        <w:rPr>
          <w:rFonts w:ascii="Comic Sans MS" w:eastAsia="Comic Sans MS" w:hAnsi="Comic Sans MS" w:cs="Comic Sans MS"/>
          <w:color w:val="11045C"/>
          <w:sz w:val="22"/>
          <w:szCs w:val="22"/>
        </w:rPr>
      </w:pPr>
      <w:r>
        <w:rPr>
          <w:rFonts w:ascii="Comic Sans MS" w:eastAsia="Comic Sans MS" w:hAnsi="Comic Sans MS" w:cs="Comic Sans MS"/>
          <w:b/>
          <w:color w:val="11045C"/>
          <w:sz w:val="22"/>
          <w:szCs w:val="22"/>
        </w:rPr>
        <w:t>Telephone: 01892 835980 E-mail: admin@scalliwags.org</w:t>
      </w:r>
    </w:p>
    <w:p w14:paraId="31921216" w14:textId="2C72F297" w:rsidR="00AB1CBD" w:rsidRPr="00E338E4" w:rsidRDefault="00BF2B56" w:rsidP="00BF2B56">
      <w:pPr>
        <w:ind w:left="360"/>
        <w:jc w:val="center"/>
        <w:rPr>
          <w:rFonts w:ascii="Comic Sans MS" w:eastAsia="Comic Sans MS" w:hAnsi="Comic Sans MS" w:cs="Comic Sans MS"/>
          <w:sz w:val="36"/>
          <w:szCs w:val="36"/>
        </w:rPr>
      </w:pPr>
      <w:r>
        <w:rPr>
          <w:rFonts w:ascii="Comic Sans MS" w:eastAsia="Comic Sans MS" w:hAnsi="Comic Sans MS" w:cs="Comic Sans MS"/>
          <w:b/>
          <w:color w:val="11045C"/>
          <w:sz w:val="22"/>
          <w:szCs w:val="22"/>
        </w:rPr>
        <w:t>Registered Charity No. 1179340, Registered Ofsted No. 2686577</w:t>
      </w:r>
    </w:p>
    <w:tbl>
      <w:tblPr>
        <w:tblW w:w="99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6119"/>
      </w:tblGrid>
      <w:tr w:rsidR="00AB1CBD" w14:paraId="3192121A" w14:textId="77777777" w:rsidTr="00CC100B">
        <w:tc>
          <w:tcPr>
            <w:tcW w:w="3823" w:type="dxa"/>
          </w:tcPr>
          <w:p w14:paraId="31921218" w14:textId="36E486EC" w:rsidR="00AB1CBD" w:rsidRPr="00E338E4" w:rsidRDefault="003750C0">
            <w:pPr>
              <w:rPr>
                <w:rFonts w:ascii="Comic Sans MS" w:eastAsia="Comic Sans MS" w:hAnsi="Comic Sans MS" w:cs="Comic Sans MS"/>
                <w:color w:val="000000"/>
                <w:sz w:val="22"/>
                <w:szCs w:val="22"/>
              </w:rPr>
            </w:pPr>
            <w:r w:rsidRPr="00E338E4">
              <w:rPr>
                <w:rFonts w:ascii="Comic Sans MS" w:eastAsia="Comic Sans MS" w:hAnsi="Comic Sans MS" w:cs="Comic Sans MS"/>
                <w:color w:val="000000"/>
                <w:sz w:val="22"/>
                <w:szCs w:val="22"/>
              </w:rPr>
              <w:lastRenderedPageBreak/>
              <w:t>Temperature</w:t>
            </w:r>
          </w:p>
        </w:tc>
        <w:tc>
          <w:tcPr>
            <w:tcW w:w="6119" w:type="dxa"/>
          </w:tcPr>
          <w:p w14:paraId="31921219" w14:textId="77777777" w:rsidR="00AB1CBD" w:rsidRPr="00E338E4" w:rsidRDefault="003750C0">
            <w:pPr>
              <w:rPr>
                <w:rFonts w:ascii="Comic Sans MS" w:eastAsia="Comic Sans MS" w:hAnsi="Comic Sans MS" w:cs="Comic Sans MS"/>
                <w:sz w:val="22"/>
                <w:szCs w:val="22"/>
              </w:rPr>
            </w:pPr>
            <w:r w:rsidRPr="00E338E4">
              <w:rPr>
                <w:rFonts w:ascii="Comic Sans MS" w:eastAsia="Comic Sans MS" w:hAnsi="Comic Sans MS" w:cs="Comic Sans MS"/>
                <w:sz w:val="22"/>
                <w:szCs w:val="22"/>
              </w:rPr>
              <w:t>Must be off for 24 hours after symptoms have subsided</w:t>
            </w:r>
          </w:p>
        </w:tc>
      </w:tr>
      <w:tr w:rsidR="00AB1CBD" w14:paraId="3192121E" w14:textId="77777777" w:rsidTr="00CC100B">
        <w:tc>
          <w:tcPr>
            <w:tcW w:w="3823" w:type="dxa"/>
            <w:shd w:val="clear" w:color="auto" w:fill="F2F2F2"/>
          </w:tcPr>
          <w:p w14:paraId="3192121C" w14:textId="658BE011" w:rsidR="00AB1CBD" w:rsidRPr="00E338E4" w:rsidRDefault="003750C0">
            <w:pPr>
              <w:rPr>
                <w:rFonts w:ascii="Comic Sans MS" w:eastAsia="Comic Sans MS" w:hAnsi="Comic Sans MS" w:cs="Comic Sans MS"/>
                <w:color w:val="000000"/>
                <w:sz w:val="22"/>
                <w:szCs w:val="22"/>
              </w:rPr>
            </w:pPr>
            <w:r w:rsidRPr="00E338E4">
              <w:rPr>
                <w:rFonts w:ascii="Comic Sans MS" w:eastAsia="Comic Sans MS" w:hAnsi="Comic Sans MS" w:cs="Comic Sans MS"/>
                <w:color w:val="000000"/>
                <w:sz w:val="22"/>
                <w:szCs w:val="22"/>
              </w:rPr>
              <w:t>Vomiting</w:t>
            </w:r>
          </w:p>
        </w:tc>
        <w:tc>
          <w:tcPr>
            <w:tcW w:w="6119" w:type="dxa"/>
            <w:shd w:val="clear" w:color="auto" w:fill="F2F2F2"/>
          </w:tcPr>
          <w:p w14:paraId="3192121D" w14:textId="77777777" w:rsidR="00AB1CBD" w:rsidRPr="00E338E4" w:rsidRDefault="003750C0">
            <w:pPr>
              <w:rPr>
                <w:rFonts w:ascii="Comic Sans MS" w:eastAsia="Comic Sans MS" w:hAnsi="Comic Sans MS" w:cs="Comic Sans MS"/>
                <w:sz w:val="22"/>
                <w:szCs w:val="22"/>
              </w:rPr>
            </w:pPr>
            <w:r w:rsidRPr="00E338E4">
              <w:rPr>
                <w:rFonts w:ascii="Comic Sans MS" w:eastAsia="Comic Sans MS" w:hAnsi="Comic Sans MS" w:cs="Comic Sans MS"/>
                <w:sz w:val="22"/>
                <w:szCs w:val="22"/>
              </w:rPr>
              <w:t>Must be off for 48 hours after symptoms have subsided</w:t>
            </w:r>
          </w:p>
        </w:tc>
      </w:tr>
      <w:tr w:rsidR="00AB1CBD" w14:paraId="31921222" w14:textId="77777777" w:rsidTr="00CC100B">
        <w:tc>
          <w:tcPr>
            <w:tcW w:w="3823" w:type="dxa"/>
          </w:tcPr>
          <w:p w14:paraId="31921220" w14:textId="76C3F0A5" w:rsidR="00AB1CBD" w:rsidRPr="00E338E4" w:rsidRDefault="003750C0">
            <w:pPr>
              <w:rPr>
                <w:rFonts w:ascii="Comic Sans MS" w:eastAsia="Comic Sans MS" w:hAnsi="Comic Sans MS" w:cs="Comic Sans MS"/>
                <w:color w:val="000000"/>
                <w:sz w:val="22"/>
                <w:szCs w:val="22"/>
              </w:rPr>
            </w:pPr>
            <w:r w:rsidRPr="00E338E4">
              <w:rPr>
                <w:rFonts w:ascii="Comic Sans MS" w:eastAsia="Comic Sans MS" w:hAnsi="Comic Sans MS" w:cs="Comic Sans MS"/>
                <w:color w:val="000000"/>
                <w:sz w:val="22"/>
                <w:szCs w:val="22"/>
              </w:rPr>
              <w:t>Diarrhoea</w:t>
            </w:r>
          </w:p>
        </w:tc>
        <w:tc>
          <w:tcPr>
            <w:tcW w:w="6119" w:type="dxa"/>
          </w:tcPr>
          <w:p w14:paraId="31921221" w14:textId="77777777" w:rsidR="00AB1CBD" w:rsidRPr="00E338E4" w:rsidRDefault="003750C0">
            <w:pPr>
              <w:rPr>
                <w:rFonts w:ascii="Comic Sans MS" w:eastAsia="Comic Sans MS" w:hAnsi="Comic Sans MS" w:cs="Comic Sans MS"/>
                <w:sz w:val="22"/>
                <w:szCs w:val="22"/>
              </w:rPr>
            </w:pPr>
            <w:r w:rsidRPr="00E338E4">
              <w:rPr>
                <w:rFonts w:ascii="Comic Sans MS" w:eastAsia="Comic Sans MS" w:hAnsi="Comic Sans MS" w:cs="Comic Sans MS"/>
                <w:sz w:val="22"/>
                <w:szCs w:val="22"/>
              </w:rPr>
              <w:t>Must be off for 48 hours after symptoms have subsided</w:t>
            </w:r>
          </w:p>
        </w:tc>
      </w:tr>
      <w:tr w:rsidR="00AB1CBD" w14:paraId="31921226" w14:textId="77777777" w:rsidTr="00CC100B">
        <w:tc>
          <w:tcPr>
            <w:tcW w:w="3823" w:type="dxa"/>
            <w:shd w:val="clear" w:color="auto" w:fill="F2F2F2"/>
          </w:tcPr>
          <w:p w14:paraId="31921224" w14:textId="2195D901" w:rsidR="00AB1CBD" w:rsidRPr="00E338E4" w:rsidRDefault="003750C0">
            <w:pPr>
              <w:rPr>
                <w:rFonts w:ascii="Comic Sans MS" w:eastAsia="Comic Sans MS" w:hAnsi="Comic Sans MS" w:cs="Comic Sans MS"/>
                <w:color w:val="000000"/>
                <w:sz w:val="22"/>
                <w:szCs w:val="22"/>
              </w:rPr>
            </w:pPr>
            <w:r w:rsidRPr="00E338E4">
              <w:rPr>
                <w:rFonts w:ascii="Comic Sans MS" w:eastAsia="Comic Sans MS" w:hAnsi="Comic Sans MS" w:cs="Comic Sans MS"/>
                <w:color w:val="000000"/>
                <w:sz w:val="22"/>
                <w:szCs w:val="22"/>
              </w:rPr>
              <w:t>Antibiotics prescribed by a doctor</w:t>
            </w:r>
          </w:p>
        </w:tc>
        <w:tc>
          <w:tcPr>
            <w:tcW w:w="6119" w:type="dxa"/>
            <w:shd w:val="clear" w:color="auto" w:fill="F2F2F2"/>
          </w:tcPr>
          <w:p w14:paraId="31921225" w14:textId="29BFC030" w:rsidR="00AB1CBD" w:rsidRPr="00E338E4" w:rsidRDefault="003750C0">
            <w:pPr>
              <w:rPr>
                <w:rFonts w:ascii="Comic Sans MS" w:eastAsia="Comic Sans MS" w:hAnsi="Comic Sans MS" w:cs="Comic Sans MS"/>
                <w:sz w:val="22"/>
                <w:szCs w:val="22"/>
              </w:rPr>
            </w:pPr>
            <w:r w:rsidRPr="00E338E4">
              <w:rPr>
                <w:rFonts w:ascii="Comic Sans MS" w:eastAsia="Comic Sans MS" w:hAnsi="Comic Sans MS" w:cs="Comic Sans MS"/>
                <w:sz w:val="22"/>
                <w:szCs w:val="22"/>
              </w:rPr>
              <w:t>First 2 days at home and until symptoms have subsided</w:t>
            </w:r>
          </w:p>
        </w:tc>
      </w:tr>
      <w:tr w:rsidR="00AB1CBD" w14:paraId="31921229" w14:textId="77777777" w:rsidTr="00CC100B">
        <w:tc>
          <w:tcPr>
            <w:tcW w:w="3823" w:type="dxa"/>
          </w:tcPr>
          <w:p w14:paraId="31921227" w14:textId="77777777" w:rsidR="00AB1CBD" w:rsidRPr="00E338E4" w:rsidRDefault="003750C0">
            <w:pPr>
              <w:ind w:left="-1113" w:firstLine="1113"/>
              <w:rPr>
                <w:rFonts w:ascii="Comic Sans MS" w:eastAsia="Comic Sans MS" w:hAnsi="Comic Sans MS" w:cs="Comic Sans MS"/>
                <w:sz w:val="22"/>
                <w:szCs w:val="22"/>
              </w:rPr>
            </w:pPr>
            <w:r w:rsidRPr="00E338E4">
              <w:rPr>
                <w:rFonts w:ascii="Comic Sans MS" w:eastAsia="Comic Sans MS" w:hAnsi="Comic Sans MS" w:cs="Comic Sans MS"/>
                <w:sz w:val="22"/>
                <w:szCs w:val="22"/>
              </w:rPr>
              <w:t>Conjunctivitis</w:t>
            </w:r>
          </w:p>
        </w:tc>
        <w:tc>
          <w:tcPr>
            <w:tcW w:w="6119" w:type="dxa"/>
          </w:tcPr>
          <w:p w14:paraId="31921228" w14:textId="77777777" w:rsidR="00AB1CBD" w:rsidRPr="00E338E4" w:rsidRDefault="003750C0">
            <w:pPr>
              <w:rPr>
                <w:rFonts w:ascii="Comic Sans MS" w:eastAsia="Comic Sans MS" w:hAnsi="Comic Sans MS" w:cs="Comic Sans MS"/>
                <w:sz w:val="22"/>
                <w:szCs w:val="22"/>
              </w:rPr>
            </w:pPr>
            <w:r w:rsidRPr="00E338E4">
              <w:rPr>
                <w:rFonts w:ascii="Comic Sans MS" w:eastAsia="Comic Sans MS" w:hAnsi="Comic Sans MS" w:cs="Comic Sans MS"/>
                <w:sz w:val="22"/>
                <w:szCs w:val="22"/>
              </w:rPr>
              <w:t>Kept at home for 2 days, thereafter until eyes no longer weeping</w:t>
            </w:r>
          </w:p>
        </w:tc>
      </w:tr>
      <w:tr w:rsidR="00AB1CBD" w14:paraId="3192122D" w14:textId="77777777" w:rsidTr="00CC100B">
        <w:tc>
          <w:tcPr>
            <w:tcW w:w="3823" w:type="dxa"/>
            <w:shd w:val="clear" w:color="auto" w:fill="F2F2F2"/>
          </w:tcPr>
          <w:p w14:paraId="3192122B" w14:textId="5CF82F89" w:rsidR="00AB1CBD" w:rsidRPr="00E338E4" w:rsidRDefault="003750C0">
            <w:pPr>
              <w:rPr>
                <w:rFonts w:ascii="Comic Sans MS" w:eastAsia="Comic Sans MS" w:hAnsi="Comic Sans MS" w:cs="Comic Sans MS"/>
                <w:sz w:val="22"/>
                <w:szCs w:val="22"/>
              </w:rPr>
            </w:pPr>
            <w:r w:rsidRPr="00E338E4">
              <w:rPr>
                <w:rFonts w:ascii="Comic Sans MS" w:eastAsia="Comic Sans MS" w:hAnsi="Comic Sans MS" w:cs="Comic Sans MS"/>
                <w:sz w:val="22"/>
                <w:szCs w:val="22"/>
              </w:rPr>
              <w:t>Chickenpox</w:t>
            </w:r>
          </w:p>
        </w:tc>
        <w:tc>
          <w:tcPr>
            <w:tcW w:w="6119" w:type="dxa"/>
            <w:shd w:val="clear" w:color="auto" w:fill="F2F2F2"/>
          </w:tcPr>
          <w:p w14:paraId="3192122C" w14:textId="77777777" w:rsidR="00AB1CBD" w:rsidRPr="00E338E4" w:rsidRDefault="003750C0">
            <w:pPr>
              <w:rPr>
                <w:rFonts w:ascii="Comic Sans MS" w:eastAsia="Comic Sans MS" w:hAnsi="Comic Sans MS" w:cs="Comic Sans MS"/>
                <w:sz w:val="22"/>
                <w:szCs w:val="22"/>
              </w:rPr>
            </w:pPr>
            <w:r w:rsidRPr="00E338E4">
              <w:rPr>
                <w:rFonts w:ascii="Comic Sans MS" w:eastAsia="Comic Sans MS" w:hAnsi="Comic Sans MS" w:cs="Comic Sans MS"/>
                <w:sz w:val="22"/>
                <w:szCs w:val="22"/>
              </w:rPr>
              <w:t>Minimum of 7 days or until blisters have scabbed over</w:t>
            </w:r>
          </w:p>
        </w:tc>
      </w:tr>
      <w:tr w:rsidR="00AB1CBD" w14:paraId="31921231" w14:textId="77777777" w:rsidTr="00CC100B">
        <w:tc>
          <w:tcPr>
            <w:tcW w:w="3823" w:type="dxa"/>
          </w:tcPr>
          <w:p w14:paraId="3192122F" w14:textId="6EC250AB" w:rsidR="00AB1CBD" w:rsidRPr="00E338E4" w:rsidRDefault="003750C0">
            <w:pPr>
              <w:rPr>
                <w:rFonts w:ascii="Comic Sans MS" w:eastAsia="Comic Sans MS" w:hAnsi="Comic Sans MS" w:cs="Comic Sans MS"/>
                <w:sz w:val="22"/>
                <w:szCs w:val="22"/>
              </w:rPr>
            </w:pPr>
            <w:r w:rsidRPr="00E338E4">
              <w:rPr>
                <w:rFonts w:ascii="Comic Sans MS" w:eastAsia="Comic Sans MS" w:hAnsi="Comic Sans MS" w:cs="Comic Sans MS"/>
                <w:sz w:val="22"/>
                <w:szCs w:val="22"/>
              </w:rPr>
              <w:t>Measles</w:t>
            </w:r>
          </w:p>
        </w:tc>
        <w:tc>
          <w:tcPr>
            <w:tcW w:w="6119" w:type="dxa"/>
          </w:tcPr>
          <w:p w14:paraId="31921230" w14:textId="77777777" w:rsidR="00AB1CBD" w:rsidRPr="00E338E4" w:rsidRDefault="003750C0">
            <w:pPr>
              <w:rPr>
                <w:rFonts w:ascii="Comic Sans MS" w:eastAsia="Comic Sans MS" w:hAnsi="Comic Sans MS" w:cs="Comic Sans MS"/>
                <w:sz w:val="22"/>
                <w:szCs w:val="22"/>
              </w:rPr>
            </w:pPr>
            <w:r w:rsidRPr="00E338E4">
              <w:rPr>
                <w:rFonts w:ascii="Comic Sans MS" w:eastAsia="Comic Sans MS" w:hAnsi="Comic Sans MS" w:cs="Comic Sans MS"/>
                <w:sz w:val="22"/>
                <w:szCs w:val="22"/>
              </w:rPr>
              <w:t>7 days from appearance of the rash</w:t>
            </w:r>
          </w:p>
        </w:tc>
      </w:tr>
      <w:tr w:rsidR="00AB1CBD" w14:paraId="31921234" w14:textId="77777777" w:rsidTr="00CC100B">
        <w:tc>
          <w:tcPr>
            <w:tcW w:w="3823" w:type="dxa"/>
            <w:shd w:val="clear" w:color="auto" w:fill="F2F2F2"/>
          </w:tcPr>
          <w:p w14:paraId="31921232" w14:textId="77777777" w:rsidR="00AB1CBD" w:rsidRPr="00E338E4" w:rsidRDefault="003750C0">
            <w:pPr>
              <w:rPr>
                <w:rFonts w:ascii="Comic Sans MS" w:eastAsia="Comic Sans MS" w:hAnsi="Comic Sans MS" w:cs="Comic Sans MS"/>
                <w:sz w:val="22"/>
                <w:szCs w:val="22"/>
              </w:rPr>
            </w:pPr>
            <w:r w:rsidRPr="00E338E4">
              <w:rPr>
                <w:rFonts w:ascii="Comic Sans MS" w:eastAsia="Comic Sans MS" w:hAnsi="Comic Sans MS" w:cs="Comic Sans MS"/>
                <w:sz w:val="22"/>
                <w:szCs w:val="22"/>
              </w:rPr>
              <w:t>Mumps</w:t>
            </w:r>
          </w:p>
        </w:tc>
        <w:tc>
          <w:tcPr>
            <w:tcW w:w="6119" w:type="dxa"/>
            <w:shd w:val="clear" w:color="auto" w:fill="F2F2F2"/>
          </w:tcPr>
          <w:p w14:paraId="31921233" w14:textId="77777777" w:rsidR="00AB1CBD" w:rsidRPr="00E338E4" w:rsidRDefault="003750C0">
            <w:pPr>
              <w:rPr>
                <w:rFonts w:ascii="Comic Sans MS" w:eastAsia="Comic Sans MS" w:hAnsi="Comic Sans MS" w:cs="Comic Sans MS"/>
                <w:sz w:val="22"/>
                <w:szCs w:val="22"/>
              </w:rPr>
            </w:pPr>
            <w:r w:rsidRPr="00E338E4">
              <w:rPr>
                <w:rFonts w:ascii="Comic Sans MS" w:eastAsia="Comic Sans MS" w:hAnsi="Comic Sans MS" w:cs="Comic Sans MS"/>
                <w:sz w:val="22"/>
                <w:szCs w:val="22"/>
              </w:rPr>
              <w:t>Until the swelling has subsided and in no case less than 7 days from onset</w:t>
            </w:r>
          </w:p>
        </w:tc>
      </w:tr>
      <w:tr w:rsidR="00AB1CBD" w14:paraId="31921238" w14:textId="77777777" w:rsidTr="00CC100B">
        <w:tc>
          <w:tcPr>
            <w:tcW w:w="3823" w:type="dxa"/>
          </w:tcPr>
          <w:p w14:paraId="31921236" w14:textId="339B568D" w:rsidR="00AB1CBD" w:rsidRPr="00E338E4" w:rsidRDefault="003750C0">
            <w:pPr>
              <w:rPr>
                <w:rFonts w:ascii="Comic Sans MS" w:eastAsia="Comic Sans MS" w:hAnsi="Comic Sans MS" w:cs="Comic Sans MS"/>
                <w:sz w:val="22"/>
                <w:szCs w:val="22"/>
              </w:rPr>
            </w:pPr>
            <w:r w:rsidRPr="00E338E4">
              <w:rPr>
                <w:rFonts w:ascii="Comic Sans MS" w:eastAsia="Comic Sans MS" w:hAnsi="Comic Sans MS" w:cs="Comic Sans MS"/>
                <w:sz w:val="22"/>
                <w:szCs w:val="22"/>
              </w:rPr>
              <w:t>Rubella (German Measles)</w:t>
            </w:r>
          </w:p>
        </w:tc>
        <w:tc>
          <w:tcPr>
            <w:tcW w:w="6119" w:type="dxa"/>
          </w:tcPr>
          <w:p w14:paraId="31921237" w14:textId="77777777" w:rsidR="00AB1CBD" w:rsidRPr="00E338E4" w:rsidRDefault="003750C0">
            <w:pPr>
              <w:rPr>
                <w:rFonts w:ascii="Comic Sans MS" w:eastAsia="Comic Sans MS" w:hAnsi="Comic Sans MS" w:cs="Comic Sans MS"/>
                <w:sz w:val="22"/>
                <w:szCs w:val="22"/>
              </w:rPr>
            </w:pPr>
            <w:r w:rsidRPr="00E338E4">
              <w:rPr>
                <w:rFonts w:ascii="Comic Sans MS" w:eastAsia="Comic Sans MS" w:hAnsi="Comic Sans MS" w:cs="Comic Sans MS"/>
                <w:sz w:val="22"/>
                <w:szCs w:val="22"/>
              </w:rPr>
              <w:t>7 days from appearance of the rash</w:t>
            </w:r>
          </w:p>
        </w:tc>
      </w:tr>
      <w:tr w:rsidR="00AB1CBD" w14:paraId="3192123C" w14:textId="77777777" w:rsidTr="00CC100B">
        <w:tc>
          <w:tcPr>
            <w:tcW w:w="3823" w:type="dxa"/>
            <w:shd w:val="clear" w:color="auto" w:fill="F2F2F2"/>
          </w:tcPr>
          <w:p w14:paraId="3192123A" w14:textId="5D5CF4F5" w:rsidR="00AB1CBD" w:rsidRPr="00E338E4" w:rsidRDefault="003750C0">
            <w:pPr>
              <w:rPr>
                <w:rFonts w:ascii="Comic Sans MS" w:eastAsia="Comic Sans MS" w:hAnsi="Comic Sans MS" w:cs="Comic Sans MS"/>
                <w:sz w:val="22"/>
                <w:szCs w:val="22"/>
              </w:rPr>
            </w:pPr>
            <w:r w:rsidRPr="00E338E4">
              <w:rPr>
                <w:rFonts w:ascii="Comic Sans MS" w:eastAsia="Comic Sans MS" w:hAnsi="Comic Sans MS" w:cs="Comic Sans MS"/>
                <w:sz w:val="22"/>
                <w:szCs w:val="22"/>
              </w:rPr>
              <w:t>Fifth Disease (Slapped Cheek)</w:t>
            </w:r>
          </w:p>
        </w:tc>
        <w:tc>
          <w:tcPr>
            <w:tcW w:w="6119" w:type="dxa"/>
            <w:shd w:val="clear" w:color="auto" w:fill="F2F2F2"/>
          </w:tcPr>
          <w:p w14:paraId="3192123B" w14:textId="50D2B217" w:rsidR="00CC100B" w:rsidRPr="00E338E4" w:rsidRDefault="003750C0" w:rsidP="00E338E4">
            <w:pPr>
              <w:rPr>
                <w:rFonts w:ascii="Comic Sans MS" w:eastAsia="Comic Sans MS" w:hAnsi="Comic Sans MS" w:cs="Comic Sans MS"/>
                <w:sz w:val="22"/>
                <w:szCs w:val="22"/>
              </w:rPr>
            </w:pPr>
            <w:r w:rsidRPr="00E338E4">
              <w:rPr>
                <w:rFonts w:ascii="Comic Sans MS" w:eastAsia="Comic Sans MS" w:hAnsi="Comic Sans MS" w:cs="Comic Sans MS"/>
                <w:sz w:val="22"/>
                <w:szCs w:val="22"/>
              </w:rPr>
              <w:t>Until clinically well with no fever</w:t>
            </w:r>
            <w:r w:rsidR="00CC100B" w:rsidRPr="00E338E4">
              <w:rPr>
                <w:rFonts w:ascii="Comic Sans MS" w:eastAsia="Comic Sans MS" w:hAnsi="Comic Sans MS" w:cs="Comic Sans MS"/>
                <w:sz w:val="22"/>
                <w:szCs w:val="22"/>
              </w:rPr>
              <w:tab/>
            </w:r>
          </w:p>
        </w:tc>
      </w:tr>
      <w:tr w:rsidR="00AB1CBD" w14:paraId="3192123F" w14:textId="77777777" w:rsidTr="00CC100B">
        <w:tc>
          <w:tcPr>
            <w:tcW w:w="3823" w:type="dxa"/>
          </w:tcPr>
          <w:p w14:paraId="3192123D" w14:textId="77777777" w:rsidR="00AB1CBD" w:rsidRPr="00E338E4" w:rsidRDefault="003750C0">
            <w:pPr>
              <w:rPr>
                <w:rFonts w:ascii="Comic Sans MS" w:eastAsia="Comic Sans MS" w:hAnsi="Comic Sans MS" w:cs="Comic Sans MS"/>
                <w:sz w:val="22"/>
                <w:szCs w:val="22"/>
              </w:rPr>
            </w:pPr>
            <w:r w:rsidRPr="00E338E4">
              <w:rPr>
                <w:rFonts w:ascii="Comic Sans MS" w:eastAsia="Comic Sans MS" w:hAnsi="Comic Sans MS" w:cs="Comic Sans MS"/>
                <w:sz w:val="22"/>
                <w:szCs w:val="22"/>
              </w:rPr>
              <w:t>Tonsillitis, scarlet fever and streptococcal of the throat</w:t>
            </w:r>
          </w:p>
        </w:tc>
        <w:tc>
          <w:tcPr>
            <w:tcW w:w="6119" w:type="dxa"/>
          </w:tcPr>
          <w:p w14:paraId="3192123E" w14:textId="77777777" w:rsidR="00AB1CBD" w:rsidRPr="00E338E4" w:rsidRDefault="003750C0">
            <w:pPr>
              <w:rPr>
                <w:rFonts w:ascii="Comic Sans MS" w:eastAsia="Comic Sans MS" w:hAnsi="Comic Sans MS" w:cs="Comic Sans MS"/>
                <w:sz w:val="22"/>
                <w:szCs w:val="22"/>
              </w:rPr>
            </w:pPr>
            <w:r w:rsidRPr="00E338E4">
              <w:rPr>
                <w:rFonts w:ascii="Comic Sans MS" w:eastAsia="Comic Sans MS" w:hAnsi="Comic Sans MS" w:cs="Comic Sans MS"/>
                <w:sz w:val="22"/>
                <w:szCs w:val="22"/>
              </w:rPr>
              <w:t>In no case for less than 5 days from the start of appropriate medical treatment</w:t>
            </w:r>
          </w:p>
        </w:tc>
      </w:tr>
      <w:tr w:rsidR="00AB1CBD" w14:paraId="31921243" w14:textId="77777777" w:rsidTr="00CC100B">
        <w:tc>
          <w:tcPr>
            <w:tcW w:w="3823" w:type="dxa"/>
            <w:shd w:val="clear" w:color="auto" w:fill="F2F2F2"/>
          </w:tcPr>
          <w:p w14:paraId="31921241" w14:textId="67F73D22" w:rsidR="00AB1CBD" w:rsidRPr="00E338E4" w:rsidRDefault="003750C0">
            <w:pPr>
              <w:rPr>
                <w:rFonts w:ascii="Comic Sans MS" w:eastAsia="Comic Sans MS" w:hAnsi="Comic Sans MS" w:cs="Comic Sans MS"/>
                <w:sz w:val="22"/>
                <w:szCs w:val="22"/>
              </w:rPr>
            </w:pPr>
            <w:r w:rsidRPr="00E338E4">
              <w:rPr>
                <w:rFonts w:ascii="Times New Roman" w:eastAsia="Times New Roman" w:hAnsi="Times New Roman" w:cs="Times New Roman"/>
                <w:sz w:val="22"/>
                <w:szCs w:val="22"/>
              </w:rPr>
              <w:t>​</w:t>
            </w:r>
            <w:r w:rsidRPr="00E338E4">
              <w:rPr>
                <w:rFonts w:ascii="Comic Sans MS" w:eastAsia="Comic Sans MS" w:hAnsi="Comic Sans MS" w:cs="Comic Sans MS"/>
                <w:sz w:val="22"/>
                <w:szCs w:val="22"/>
              </w:rPr>
              <w:t>Impetigo</w:t>
            </w:r>
          </w:p>
        </w:tc>
        <w:tc>
          <w:tcPr>
            <w:tcW w:w="6119" w:type="dxa"/>
            <w:shd w:val="clear" w:color="auto" w:fill="F2F2F2"/>
          </w:tcPr>
          <w:p w14:paraId="31921242" w14:textId="77777777" w:rsidR="00AB1CBD" w:rsidRPr="00E338E4" w:rsidRDefault="003750C0">
            <w:pPr>
              <w:rPr>
                <w:rFonts w:ascii="Comic Sans MS" w:eastAsia="Comic Sans MS" w:hAnsi="Comic Sans MS" w:cs="Comic Sans MS"/>
                <w:sz w:val="22"/>
                <w:szCs w:val="22"/>
              </w:rPr>
            </w:pPr>
            <w:r w:rsidRPr="00E338E4">
              <w:rPr>
                <w:rFonts w:ascii="Comic Sans MS" w:eastAsia="Comic Sans MS" w:hAnsi="Comic Sans MS" w:cs="Comic Sans MS"/>
                <w:sz w:val="22"/>
                <w:szCs w:val="22"/>
              </w:rPr>
              <w:t>Until the skin is healed</w:t>
            </w:r>
          </w:p>
        </w:tc>
      </w:tr>
      <w:tr w:rsidR="00AB1CBD" w14:paraId="31921246" w14:textId="77777777" w:rsidTr="00CC100B">
        <w:tc>
          <w:tcPr>
            <w:tcW w:w="3823" w:type="dxa"/>
            <w:shd w:val="clear" w:color="auto" w:fill="F2F2F2"/>
          </w:tcPr>
          <w:p w14:paraId="31921244" w14:textId="77777777" w:rsidR="00AB1CBD" w:rsidRPr="00E338E4" w:rsidRDefault="003750C0">
            <w:pPr>
              <w:rPr>
                <w:rFonts w:ascii="Comic Sans MS" w:eastAsia="Comic Sans MS" w:hAnsi="Comic Sans MS" w:cs="Comic Sans MS"/>
                <w:sz w:val="22"/>
                <w:szCs w:val="22"/>
              </w:rPr>
            </w:pPr>
            <w:r w:rsidRPr="00E338E4">
              <w:rPr>
                <w:rFonts w:ascii="Comic Sans MS" w:eastAsia="Comic Sans MS" w:hAnsi="Comic Sans MS" w:cs="Comic Sans MS"/>
                <w:sz w:val="22"/>
                <w:szCs w:val="22"/>
              </w:rPr>
              <w:t>Covid-19</w:t>
            </w:r>
          </w:p>
        </w:tc>
        <w:tc>
          <w:tcPr>
            <w:tcW w:w="6119" w:type="dxa"/>
            <w:shd w:val="clear" w:color="auto" w:fill="F2F2F2"/>
          </w:tcPr>
          <w:p w14:paraId="31921245" w14:textId="4265EE38" w:rsidR="00AB1CBD" w:rsidRPr="00E338E4" w:rsidRDefault="00E338E4">
            <w:pPr>
              <w:rPr>
                <w:rFonts w:ascii="Comic Sans MS" w:eastAsia="Comic Sans MS" w:hAnsi="Comic Sans MS" w:cs="Comic Sans MS"/>
                <w:sz w:val="22"/>
                <w:szCs w:val="22"/>
              </w:rPr>
            </w:pPr>
            <w:r w:rsidRPr="00E338E4">
              <w:rPr>
                <w:rFonts w:ascii="Comic Sans MS" w:eastAsia="Calibri" w:hAnsi="Comic Sans MS" w:cs="Calibri"/>
                <w:sz w:val="22"/>
                <w:szCs w:val="22"/>
              </w:rPr>
              <w:t xml:space="preserve">Children who test positive should stay away from the </w:t>
            </w:r>
            <w:proofErr w:type="gramStart"/>
            <w:r w:rsidR="00042B28">
              <w:rPr>
                <w:rFonts w:ascii="Comic Sans MS" w:eastAsia="Calibri" w:hAnsi="Comic Sans MS" w:cs="Calibri"/>
                <w:sz w:val="22"/>
                <w:szCs w:val="22"/>
              </w:rPr>
              <w:t>S</w:t>
            </w:r>
            <w:r w:rsidRPr="00E338E4">
              <w:rPr>
                <w:rFonts w:ascii="Comic Sans MS" w:eastAsia="Calibri" w:hAnsi="Comic Sans MS" w:cs="Calibri"/>
                <w:sz w:val="22"/>
                <w:szCs w:val="22"/>
              </w:rPr>
              <w:t>etting</w:t>
            </w:r>
            <w:proofErr w:type="gramEnd"/>
            <w:r w:rsidRPr="00E338E4">
              <w:rPr>
                <w:rFonts w:ascii="Comic Sans MS" w:eastAsia="Calibri" w:hAnsi="Comic Sans MS" w:cs="Calibri"/>
                <w:sz w:val="22"/>
                <w:szCs w:val="22"/>
              </w:rPr>
              <w:t xml:space="preserve"> for 5 days after a positive test (returning sooner if they test negative before the 5 days are up). Children who remain unwell after the five days should stay at home until they are well enough to return to the setting. If there is a positive case in the household and your child displays symptoms, please keep them at home.</w:t>
            </w:r>
          </w:p>
        </w:tc>
      </w:tr>
    </w:tbl>
    <w:p w14:paraId="31921247" w14:textId="77777777" w:rsidR="00AB1CBD" w:rsidRDefault="00AB1CBD">
      <w:pPr>
        <w:tabs>
          <w:tab w:val="left" w:pos="567"/>
        </w:tabs>
        <w:ind w:right="-255"/>
        <w:rPr>
          <w:rFonts w:ascii="Comic Sans MS" w:eastAsia="Comic Sans MS" w:hAnsi="Comic Sans MS" w:cs="Comic Sans MS"/>
          <w:b/>
          <w:sz w:val="22"/>
          <w:szCs w:val="22"/>
          <w:u w:val="single"/>
        </w:rPr>
      </w:pPr>
    </w:p>
    <w:p w14:paraId="31921248" w14:textId="77777777" w:rsidR="00AB1CBD" w:rsidRDefault="003750C0">
      <w:pPr>
        <w:tabs>
          <w:tab w:val="left" w:pos="567"/>
        </w:tabs>
        <w:ind w:right="-255"/>
        <w:rPr>
          <w:rFonts w:ascii="Comic Sans MS" w:eastAsia="Comic Sans MS" w:hAnsi="Comic Sans MS" w:cs="Comic Sans MS"/>
          <w:b/>
          <w:sz w:val="22"/>
          <w:szCs w:val="22"/>
          <w:u w:val="single"/>
        </w:rPr>
      </w:pPr>
      <w:r>
        <w:rPr>
          <w:rFonts w:ascii="Comic Sans MS" w:eastAsia="Comic Sans MS" w:hAnsi="Comic Sans MS" w:cs="Comic Sans MS"/>
          <w:b/>
          <w:sz w:val="22"/>
          <w:szCs w:val="22"/>
          <w:u w:val="single"/>
        </w:rPr>
        <w:t>ILLNESS</w:t>
      </w:r>
    </w:p>
    <w:p w14:paraId="2DFB9519" w14:textId="77777777" w:rsidR="00AE3057" w:rsidRDefault="00AE3057">
      <w:pPr>
        <w:tabs>
          <w:tab w:val="left" w:pos="567"/>
        </w:tabs>
        <w:ind w:right="-255"/>
        <w:rPr>
          <w:rFonts w:ascii="Comic Sans MS" w:eastAsia="Comic Sans MS" w:hAnsi="Comic Sans MS" w:cs="Comic Sans MS"/>
          <w:sz w:val="22"/>
          <w:szCs w:val="22"/>
          <w:u w:val="single"/>
        </w:rPr>
      </w:pPr>
    </w:p>
    <w:p w14:paraId="3192124B" w14:textId="0FE527EB" w:rsidR="00AB1CBD" w:rsidRDefault="3D20FDE2">
      <w:pPr>
        <w:numPr>
          <w:ilvl w:val="0"/>
          <w:numId w:val="5"/>
        </w:numPr>
        <w:rPr>
          <w:sz w:val="22"/>
          <w:szCs w:val="22"/>
        </w:rPr>
      </w:pPr>
      <w:r w:rsidRPr="3D20FDE2">
        <w:rPr>
          <w:rFonts w:ascii="Comic Sans MS" w:eastAsia="Comic Sans MS" w:hAnsi="Comic Sans MS" w:cs="Comic Sans MS"/>
          <w:sz w:val="22"/>
          <w:szCs w:val="22"/>
        </w:rPr>
        <w:t xml:space="preserve">Children taking prescribed medication must be well enough to attend the </w:t>
      </w:r>
      <w:proofErr w:type="gramStart"/>
      <w:r w:rsidR="00042B28">
        <w:rPr>
          <w:rFonts w:ascii="Comic Sans MS" w:eastAsia="Comic Sans MS" w:hAnsi="Comic Sans MS" w:cs="Comic Sans MS"/>
          <w:sz w:val="22"/>
          <w:szCs w:val="22"/>
        </w:rPr>
        <w:t>S</w:t>
      </w:r>
      <w:r w:rsidRPr="3D20FDE2">
        <w:rPr>
          <w:rFonts w:ascii="Comic Sans MS" w:eastAsia="Comic Sans MS" w:hAnsi="Comic Sans MS" w:cs="Comic Sans MS"/>
          <w:sz w:val="22"/>
          <w:szCs w:val="22"/>
        </w:rPr>
        <w:t>etting</w:t>
      </w:r>
      <w:proofErr w:type="gramEnd"/>
      <w:r w:rsidRPr="3D20FDE2">
        <w:rPr>
          <w:rFonts w:ascii="Comic Sans MS" w:eastAsia="Comic Sans MS" w:hAnsi="Comic Sans MS" w:cs="Comic Sans MS"/>
          <w:sz w:val="22"/>
          <w:szCs w:val="22"/>
        </w:rPr>
        <w:t>.</w:t>
      </w:r>
    </w:p>
    <w:p w14:paraId="3192124C" w14:textId="77777777" w:rsidR="00AB1CBD" w:rsidRDefault="3D20FDE2">
      <w:pPr>
        <w:numPr>
          <w:ilvl w:val="0"/>
          <w:numId w:val="5"/>
        </w:numPr>
        <w:rPr>
          <w:sz w:val="22"/>
          <w:szCs w:val="22"/>
        </w:rPr>
      </w:pPr>
      <w:r w:rsidRPr="3D20FDE2">
        <w:rPr>
          <w:rFonts w:ascii="Comic Sans MS" w:eastAsia="Comic Sans MS" w:hAnsi="Comic Sans MS" w:cs="Comic Sans MS"/>
          <w:sz w:val="22"/>
          <w:szCs w:val="22"/>
        </w:rPr>
        <w:t>Generally, only prescribed medication is administered. It must be in-date and prescribed for the current condition.</w:t>
      </w:r>
    </w:p>
    <w:p w14:paraId="3192124D" w14:textId="77777777" w:rsidR="00AB1CBD" w:rsidRDefault="3D20FDE2">
      <w:pPr>
        <w:numPr>
          <w:ilvl w:val="0"/>
          <w:numId w:val="5"/>
        </w:numPr>
        <w:rPr>
          <w:sz w:val="22"/>
          <w:szCs w:val="22"/>
        </w:rPr>
      </w:pPr>
      <w:r w:rsidRPr="3D20FDE2">
        <w:rPr>
          <w:rFonts w:ascii="Comic Sans MS" w:eastAsia="Comic Sans MS" w:hAnsi="Comic Sans MS" w:cs="Comic Sans MS"/>
          <w:sz w:val="22"/>
          <w:szCs w:val="22"/>
        </w:rPr>
        <w:t>Children's medicines are stored in their original containers, are clearly labelled and are inaccessible to the children.</w:t>
      </w:r>
    </w:p>
    <w:p w14:paraId="3192124E" w14:textId="77777777" w:rsidR="00AB1CBD" w:rsidRDefault="3D20FDE2">
      <w:pPr>
        <w:numPr>
          <w:ilvl w:val="0"/>
          <w:numId w:val="5"/>
        </w:numPr>
        <w:rPr>
          <w:sz w:val="22"/>
          <w:szCs w:val="22"/>
        </w:rPr>
      </w:pPr>
      <w:r w:rsidRPr="3D20FDE2">
        <w:rPr>
          <w:rFonts w:ascii="Comic Sans MS" w:eastAsia="Comic Sans MS" w:hAnsi="Comic Sans MS" w:cs="Comic Sans MS"/>
          <w:sz w:val="22"/>
          <w:szCs w:val="22"/>
        </w:rPr>
        <w:t>Parents give prior written permission for the administration of medication. The staff receiving the medication must ask the parent to sign and complete a Medication Care Plan consent form.  No medication may be given without these details being provided.</w:t>
      </w:r>
    </w:p>
    <w:p w14:paraId="3192124F" w14:textId="77777777" w:rsidR="00AB1CBD" w:rsidRDefault="3D20FDE2">
      <w:pPr>
        <w:numPr>
          <w:ilvl w:val="0"/>
          <w:numId w:val="5"/>
        </w:numPr>
        <w:rPr>
          <w:sz w:val="22"/>
          <w:szCs w:val="22"/>
        </w:rPr>
      </w:pPr>
      <w:r w:rsidRPr="3D20FDE2">
        <w:rPr>
          <w:rFonts w:ascii="Comic Sans MS" w:eastAsia="Comic Sans MS" w:hAnsi="Comic Sans MS" w:cs="Comic Sans MS"/>
          <w:sz w:val="22"/>
          <w:szCs w:val="22"/>
        </w:rPr>
        <w:t xml:space="preserve">The administration is recorded accurately each time it is given and is signed by staff and parents, to acknowledge the administration of a medicine. </w:t>
      </w:r>
    </w:p>
    <w:p w14:paraId="1EECC8E2" w14:textId="5C1E9F73" w:rsidR="00E809D1" w:rsidRDefault="3D20FDE2" w:rsidP="00E809D1">
      <w:pPr>
        <w:numPr>
          <w:ilvl w:val="0"/>
          <w:numId w:val="5"/>
        </w:numPr>
        <w:rPr>
          <w:rFonts w:ascii="Comic Sans MS" w:eastAsia="Comic Sans MS" w:hAnsi="Comic Sans MS" w:cs="Comic Sans MS"/>
          <w:sz w:val="22"/>
          <w:szCs w:val="22"/>
        </w:rPr>
      </w:pPr>
      <w:r w:rsidRPr="3D20FDE2">
        <w:rPr>
          <w:rFonts w:ascii="Comic Sans MS" w:eastAsia="Comic Sans MS" w:hAnsi="Comic Sans MS" w:cs="Comic Sans MS"/>
          <w:sz w:val="22"/>
          <w:szCs w:val="22"/>
        </w:rPr>
        <w:t xml:space="preserve">Children taking non-prescribed medication must be well enough to attend the </w:t>
      </w:r>
      <w:r w:rsidR="00042B28">
        <w:rPr>
          <w:rFonts w:ascii="Comic Sans MS" w:eastAsia="Comic Sans MS" w:hAnsi="Comic Sans MS" w:cs="Comic Sans MS"/>
          <w:sz w:val="22"/>
          <w:szCs w:val="22"/>
        </w:rPr>
        <w:t>S</w:t>
      </w:r>
      <w:r w:rsidRPr="3D20FDE2">
        <w:rPr>
          <w:rFonts w:ascii="Comic Sans MS" w:eastAsia="Comic Sans MS" w:hAnsi="Comic Sans MS" w:cs="Comic Sans MS"/>
          <w:sz w:val="22"/>
          <w:szCs w:val="22"/>
        </w:rPr>
        <w:t>etting.  Non-prescribed medication will only be administered in exceptional circumstances, or for allergic reactions.</w:t>
      </w:r>
    </w:p>
    <w:p w14:paraId="31921251" w14:textId="7CA34721" w:rsidR="00AB1CBD" w:rsidRPr="00E809D1" w:rsidRDefault="3D20FDE2" w:rsidP="00E809D1">
      <w:pPr>
        <w:numPr>
          <w:ilvl w:val="0"/>
          <w:numId w:val="5"/>
        </w:numPr>
        <w:rPr>
          <w:rFonts w:ascii="Comic Sans MS" w:eastAsia="Comic Sans MS" w:hAnsi="Comic Sans MS" w:cs="Comic Sans MS"/>
          <w:sz w:val="22"/>
          <w:szCs w:val="22"/>
        </w:rPr>
      </w:pPr>
      <w:r w:rsidRPr="3D20FDE2">
        <w:rPr>
          <w:rFonts w:ascii="Comic Sans MS" w:eastAsia="Comic Sans MS" w:hAnsi="Comic Sans MS" w:cs="Comic Sans MS"/>
          <w:color w:val="FF0000"/>
          <w:sz w:val="22"/>
          <w:szCs w:val="22"/>
        </w:rPr>
        <w:t>PLEASE DO NOT LEAVE MEDICATION OF ANY KIND IN YOUR CHILD’S BAG!</w:t>
      </w:r>
    </w:p>
    <w:sectPr w:rsidR="00AB1CBD" w:rsidRPr="00E809D1" w:rsidSect="00AE3057">
      <w:headerReference w:type="default" r:id="rId8"/>
      <w:footerReference w:type="default" r:id="rId9"/>
      <w:headerReference w:type="first" r:id="rId10"/>
      <w:pgSz w:w="11907" w:h="16840"/>
      <w:pgMar w:top="706" w:right="657" w:bottom="851" w:left="1440" w:header="706" w:footer="70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21260" w14:textId="77777777" w:rsidR="00BC0A31" w:rsidRDefault="003750C0">
      <w:r>
        <w:separator/>
      </w:r>
    </w:p>
  </w:endnote>
  <w:endnote w:type="continuationSeparator" w:id="0">
    <w:p w14:paraId="31921262" w14:textId="77777777" w:rsidR="00BC0A31" w:rsidRDefault="003750C0">
      <w:r>
        <w:continuationSeparator/>
      </w:r>
    </w:p>
  </w:endnote>
  <w:endnote w:type="continuationNotice" w:id="1">
    <w:p w14:paraId="08360289" w14:textId="77777777" w:rsidR="003D796B" w:rsidRDefault="003D79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21254" w14:textId="77777777" w:rsidR="00AB1CBD" w:rsidRDefault="00AB1CBD">
    <w:pPr>
      <w:pBdr>
        <w:top w:val="nil"/>
        <w:left w:val="nil"/>
        <w:bottom w:val="nil"/>
        <w:right w:val="nil"/>
        <w:between w:val="nil"/>
      </w:pBdr>
      <w:tabs>
        <w:tab w:val="center" w:pos="4153"/>
        <w:tab w:val="right" w:pos="8306"/>
      </w:tabs>
      <w:rPr>
        <w:color w:val="000000"/>
      </w:rPr>
    </w:pPr>
  </w:p>
  <w:p w14:paraId="31921255" w14:textId="77777777" w:rsidR="00AB1CBD" w:rsidRDefault="00AB1CBD">
    <w:pPr>
      <w:pBdr>
        <w:top w:val="nil"/>
        <w:left w:val="nil"/>
        <w:bottom w:val="nil"/>
        <w:right w:val="nil"/>
        <w:between w:val="nil"/>
      </w:pBdr>
      <w:tabs>
        <w:tab w:val="center" w:pos="4153"/>
        <w:tab w:val="right" w:pos="8306"/>
      </w:tabs>
      <w:rPr>
        <w:color w:val="000000"/>
      </w:rPr>
    </w:pPr>
    <w:bookmarkStart w:id="0" w:name="_gjdgxs" w:colFirst="0" w:colLast="0"/>
    <w:bookmarkEnd w:id="0"/>
  </w:p>
  <w:p w14:paraId="31921256" w14:textId="77777777" w:rsidR="00AB1CBD" w:rsidRDefault="00AB1CBD">
    <w:pPr>
      <w:tabs>
        <w:tab w:val="center" w:pos="4153"/>
        <w:tab w:val="right" w:pos="8306"/>
      </w:tabs>
      <w:ind w:left="-709" w:firstLine="567"/>
      <w:jc w:val="center"/>
      <w:rPr>
        <w:rFonts w:ascii="Comic Sans MS" w:eastAsia="Comic Sans MS" w:hAnsi="Comic Sans MS" w:cs="Comic Sans MS"/>
        <w:color w:val="11045C"/>
        <w:sz w:val="22"/>
        <w:szCs w:val="22"/>
      </w:rPr>
    </w:pPr>
  </w:p>
  <w:p w14:paraId="31921257" w14:textId="77777777" w:rsidR="00AB1CBD" w:rsidRDefault="00AB1CBD">
    <w:pPr>
      <w:tabs>
        <w:tab w:val="center" w:pos="4153"/>
        <w:tab w:val="right" w:pos="8306"/>
      </w:tabs>
      <w:ind w:left="-709" w:firstLine="567"/>
      <w:jc w:val="center"/>
      <w:rPr>
        <w:rFonts w:ascii="Comic Sans MS" w:eastAsia="Comic Sans MS" w:hAnsi="Comic Sans MS" w:cs="Comic Sans MS"/>
        <w:color w:val="11045C"/>
      </w:rPr>
    </w:pPr>
  </w:p>
  <w:p w14:paraId="31921258" w14:textId="77777777" w:rsidR="00AB1CBD" w:rsidRDefault="00AB1CBD">
    <w:pPr>
      <w:tabs>
        <w:tab w:val="center" w:pos="4513"/>
        <w:tab w:val="right" w:pos="9026"/>
      </w:tabs>
      <w:rPr>
        <w:rFonts w:ascii="Calibri" w:eastAsia="Calibri" w:hAnsi="Calibri" w:cs="Calibri"/>
        <w:sz w:val="22"/>
        <w:szCs w:val="22"/>
      </w:rPr>
    </w:pPr>
  </w:p>
  <w:p w14:paraId="31921259" w14:textId="77777777" w:rsidR="00AB1CBD" w:rsidRDefault="00AB1CBD">
    <w:pPr>
      <w:pBdr>
        <w:top w:val="nil"/>
        <w:left w:val="nil"/>
        <w:bottom w:val="nil"/>
        <w:right w:val="nil"/>
        <w:between w:val="nil"/>
      </w:pBdr>
      <w:tabs>
        <w:tab w:val="center" w:pos="4153"/>
        <w:tab w:val="right" w:pos="8306"/>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2125C" w14:textId="77777777" w:rsidR="00BC0A31" w:rsidRDefault="003750C0">
      <w:r>
        <w:separator/>
      </w:r>
    </w:p>
  </w:footnote>
  <w:footnote w:type="continuationSeparator" w:id="0">
    <w:p w14:paraId="3192125E" w14:textId="77777777" w:rsidR="00BC0A31" w:rsidRDefault="003750C0">
      <w:r>
        <w:continuationSeparator/>
      </w:r>
    </w:p>
  </w:footnote>
  <w:footnote w:type="continuationNotice" w:id="1">
    <w:p w14:paraId="2316D153" w14:textId="77777777" w:rsidR="003D796B" w:rsidRDefault="003D79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21252" w14:textId="78C3405F" w:rsidR="00AB1CBD" w:rsidRDefault="003750C0">
    <w:pPr>
      <w:pBdr>
        <w:top w:val="nil"/>
        <w:left w:val="nil"/>
        <w:bottom w:val="nil"/>
        <w:right w:val="nil"/>
        <w:between w:val="nil"/>
      </w:pBdr>
      <w:tabs>
        <w:tab w:val="center" w:pos="4153"/>
        <w:tab w:val="right" w:pos="8306"/>
      </w:tabs>
      <w:jc w:val="center"/>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fldChar w:fldCharType="begin"/>
    </w:r>
    <w:r>
      <w:rPr>
        <w:rFonts w:ascii="Comic Sans MS" w:eastAsia="Comic Sans MS" w:hAnsi="Comic Sans MS" w:cs="Comic Sans MS"/>
        <w:color w:val="000000"/>
        <w:sz w:val="22"/>
        <w:szCs w:val="22"/>
      </w:rPr>
      <w:instrText>PAGE</w:instrText>
    </w:r>
    <w:r>
      <w:rPr>
        <w:rFonts w:ascii="Comic Sans MS" w:eastAsia="Comic Sans MS" w:hAnsi="Comic Sans MS" w:cs="Comic Sans MS"/>
        <w:color w:val="000000"/>
        <w:sz w:val="22"/>
        <w:szCs w:val="22"/>
      </w:rPr>
      <w:fldChar w:fldCharType="separate"/>
    </w:r>
    <w:r w:rsidR="00E95E0A">
      <w:rPr>
        <w:rFonts w:ascii="Comic Sans MS" w:eastAsia="Comic Sans MS" w:hAnsi="Comic Sans MS" w:cs="Comic Sans MS"/>
        <w:noProof/>
        <w:color w:val="000000"/>
        <w:sz w:val="22"/>
        <w:szCs w:val="22"/>
      </w:rPr>
      <w:t>2</w:t>
    </w:r>
    <w:r>
      <w:rPr>
        <w:rFonts w:ascii="Comic Sans MS" w:eastAsia="Comic Sans MS" w:hAnsi="Comic Sans MS" w:cs="Comic Sans MS"/>
        <w:color w:val="000000"/>
        <w:sz w:val="22"/>
        <w:szCs w:val="22"/>
      </w:rPr>
      <w:fldChar w:fldCharType="end"/>
    </w:r>
  </w:p>
  <w:p w14:paraId="31921253" w14:textId="77777777" w:rsidR="00AB1CBD" w:rsidRDefault="00AB1CBD">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2125A" w14:textId="1864F544" w:rsidR="00AB1CBD" w:rsidRDefault="00E95E0A">
    <w:pPr>
      <w:tabs>
        <w:tab w:val="center" w:pos="4513"/>
        <w:tab w:val="right" w:pos="9026"/>
      </w:tabs>
      <w:rPr>
        <w:rFonts w:ascii="Calibri" w:eastAsia="Calibri" w:hAnsi="Calibri" w:cs="Calibri"/>
        <w:sz w:val="22"/>
        <w:szCs w:val="22"/>
      </w:rPr>
    </w:pPr>
    <w:r>
      <w:rPr>
        <w:noProof/>
      </w:rPr>
      <w:drawing>
        <wp:anchor distT="0" distB="0" distL="114300" distR="114300" simplePos="0" relativeHeight="251658241" behindDoc="0" locked="0" layoutInCell="1" hidden="0" allowOverlap="1" wp14:anchorId="3192125E" wp14:editId="5697F7C5">
          <wp:simplePos x="0" y="0"/>
          <wp:positionH relativeFrom="column">
            <wp:posOffset>524510</wp:posOffset>
          </wp:positionH>
          <wp:positionV relativeFrom="paragraph">
            <wp:posOffset>-353695</wp:posOffset>
          </wp:positionV>
          <wp:extent cx="920115" cy="811530"/>
          <wp:effectExtent l="0" t="0" r="0" b="0"/>
          <wp:wrapTopAndBottom distT="0" distB="0"/>
          <wp:docPr id="1221981114" name="Picture 1221981114"/>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47996" r="6260" b="39164"/>
                  <a:stretch>
                    <a:fillRect/>
                  </a:stretch>
                </pic:blipFill>
                <pic:spPr>
                  <a:xfrm>
                    <a:off x="0" y="0"/>
                    <a:ext cx="920115" cy="811530"/>
                  </a:xfrm>
                  <a:prstGeom prst="rect">
                    <a:avLst/>
                  </a:prstGeom>
                  <a:ln/>
                </pic:spPr>
              </pic:pic>
            </a:graphicData>
          </a:graphic>
        </wp:anchor>
      </w:drawing>
    </w:r>
    <w:r w:rsidR="003750C0">
      <w:rPr>
        <w:noProof/>
      </w:rPr>
      <mc:AlternateContent>
        <mc:Choice Requires="wps">
          <w:drawing>
            <wp:anchor distT="45720" distB="45720" distL="114300" distR="114300" simplePos="0" relativeHeight="251658240" behindDoc="0" locked="0" layoutInCell="1" hidden="0" allowOverlap="1" wp14:anchorId="3192125C" wp14:editId="3027C1F6">
              <wp:simplePos x="0" y="0"/>
              <wp:positionH relativeFrom="column">
                <wp:posOffset>1397000</wp:posOffset>
              </wp:positionH>
              <wp:positionV relativeFrom="paragraph">
                <wp:posOffset>-271779</wp:posOffset>
              </wp:positionV>
              <wp:extent cx="3838575" cy="571500"/>
              <wp:effectExtent l="0" t="0" r="0" b="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3431475" y="3499013"/>
                        <a:ext cx="3829050" cy="56197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31921260" w14:textId="77777777" w:rsidR="00AB1CBD" w:rsidRDefault="003750C0">
                          <w:pPr>
                            <w:jc w:val="center"/>
                            <w:textDirection w:val="btLr"/>
                          </w:pPr>
                          <w:r>
                            <w:rPr>
                              <w:rFonts w:ascii="Comic Sans MS" w:eastAsia="Comic Sans MS" w:hAnsi="Comic Sans MS" w:cs="Comic Sans MS"/>
                              <w:b/>
                              <w:color w:val="000099"/>
                              <w:sz w:val="44"/>
                            </w:rPr>
                            <w:t>Scalliwags Pre-School CIO</w:t>
                          </w:r>
                        </w:p>
                        <w:p w14:paraId="31921261" w14:textId="77777777" w:rsidR="00AB1CBD" w:rsidRDefault="00AB1CBD">
                          <w:pPr>
                            <w:textDirection w:val="btLr"/>
                          </w:pPr>
                        </w:p>
                        <w:p w14:paraId="31921262" w14:textId="77777777" w:rsidR="00AB1CBD" w:rsidRDefault="00AB1CBD">
                          <w:pPr>
                            <w:textDirection w:val="btLr"/>
                          </w:pPr>
                        </w:p>
                      </w:txbxContent>
                    </wps:txbx>
                    <wps:bodyPr spcFirstLastPara="1" wrap="square" lIns="91425" tIns="45700" rIns="91425" bIns="45700" anchor="t" anchorCtr="0">
                      <a:noAutofit/>
                    </wps:bodyPr>
                  </wps:wsp>
                </a:graphicData>
              </a:graphic>
            </wp:anchor>
          </w:drawing>
        </mc:Choice>
        <mc:Fallback>
          <w:pict>
            <v:rect w14:anchorId="3192125C" id="Rectangle 1" o:spid="_x0000_s1026" style="position:absolute;margin-left:110pt;margin-top:-21.4pt;width:302.25pt;height:4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" strokecolor="white">
              <v:stroke startarrowwidth="narrow" startarrowlength="short" endarrowwidth="narrow" endarrowlength="short"/>
              <v:textbox inset="2.53958mm,1.2694mm,2.53958mm,1.2694mm">
                <w:txbxContent>
                  <w:p w14:paraId="31921260" w14:textId="77777777" w:rsidR="00AB1CBD" w:rsidRDefault="003750C0">
                    <w:pPr>
                      <w:jc w:val="center"/>
                      <w:textDirection w:val="btLr"/>
                    </w:pPr>
                    <w:r>
                      <w:rPr>
                        <w:rFonts w:ascii="Comic Sans MS" w:eastAsia="Comic Sans MS" w:hAnsi="Comic Sans MS" w:cs="Comic Sans MS"/>
                        <w:b/>
                        <w:color w:val="000099"/>
                        <w:sz w:val="44"/>
                      </w:rPr>
                      <w:t>Scalliwags Pre-School CIO</w:t>
                    </w:r>
                  </w:p>
                  <w:p w14:paraId="31921261" w14:textId="77777777" w:rsidR="00AB1CBD" w:rsidRDefault="00AB1CBD">
                    <w:pPr>
                      <w:textDirection w:val="btLr"/>
                    </w:pPr>
                  </w:p>
                  <w:p w14:paraId="31921262" w14:textId="77777777" w:rsidR="00AB1CBD" w:rsidRDefault="00AB1CBD">
                    <w:pPr>
                      <w:textDirection w:val="btLr"/>
                    </w:pPr>
                  </w:p>
                </w:txbxContent>
              </v:textbox>
              <w10:wrap type="square"/>
            </v:rect>
          </w:pict>
        </mc:Fallback>
      </mc:AlternateContent>
    </w:r>
  </w:p>
  <w:p w14:paraId="3192125B" w14:textId="77777777" w:rsidR="00AB1CBD" w:rsidRDefault="00AB1CBD">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93F77"/>
    <w:multiLevelType w:val="hybridMultilevel"/>
    <w:tmpl w:val="02D04D76"/>
    <w:lvl w:ilvl="0" w:tplc="78EEA7A0">
      <w:numFmt w:val="bullet"/>
      <w:lvlText w:val="-"/>
      <w:lvlJc w:val="left"/>
      <w:pPr>
        <w:ind w:left="720" w:hanging="360"/>
      </w:pPr>
      <w:rPr>
        <w:rFonts w:ascii="Comic Sans MS" w:eastAsia="Comic Sans MS"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68185E"/>
    <w:multiLevelType w:val="multilevel"/>
    <w:tmpl w:val="27CAC8A0"/>
    <w:lvl w:ilvl="0">
      <w:start w:val="1"/>
      <w:numFmt w:val="bullet"/>
      <w:lvlText w:val="▪"/>
      <w:lvlJc w:val="left"/>
      <w:pPr>
        <w:ind w:left="360" w:hanging="360"/>
      </w:pPr>
      <w:rPr>
        <w:rFonts w:ascii="Noto Sans Symbols" w:eastAsia="Noto Sans Symbols" w:hAnsi="Noto Sans Symbols" w:cs="Noto Sans Symbols"/>
        <w:color w:val="4F81BD"/>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15:restartNumberingAfterBreak="0">
    <w:nsid w:val="1D2B36EB"/>
    <w:multiLevelType w:val="hybridMultilevel"/>
    <w:tmpl w:val="51D24F1C"/>
    <w:lvl w:ilvl="0" w:tplc="78EEA7A0">
      <w:numFmt w:val="bullet"/>
      <w:lvlText w:val="-"/>
      <w:lvlJc w:val="left"/>
      <w:pPr>
        <w:ind w:left="720" w:hanging="360"/>
      </w:pPr>
      <w:rPr>
        <w:rFonts w:ascii="Comic Sans MS" w:eastAsia="Comic Sans MS"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3F2D4F"/>
    <w:multiLevelType w:val="multilevel"/>
    <w:tmpl w:val="64C41188"/>
    <w:lvl w:ilvl="0">
      <w:numFmt w:val="bullet"/>
      <w:lvlText w:val="-"/>
      <w:lvlJc w:val="left"/>
      <w:pPr>
        <w:ind w:left="360" w:hanging="360"/>
      </w:pPr>
      <w:rPr>
        <w:rFonts w:ascii="Comic Sans MS" w:eastAsia="Comic Sans MS" w:hAnsi="Comic Sans MS" w:cs="Comic Sans MS" w:hint="default"/>
        <w:color w:val="4F81BD"/>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 w15:restartNumberingAfterBreak="0">
    <w:nsid w:val="2D0F65BC"/>
    <w:multiLevelType w:val="multilevel"/>
    <w:tmpl w:val="5C325B52"/>
    <w:lvl w:ilvl="0">
      <w:start w:val="1"/>
      <w:numFmt w:val="bullet"/>
      <w:lvlText w:val="●"/>
      <w:lvlJc w:val="left"/>
      <w:pPr>
        <w:ind w:left="360" w:hanging="360"/>
      </w:pPr>
      <w:rPr>
        <w:rFonts w:ascii="Noto Sans Symbols" w:eastAsia="Noto Sans Symbols" w:hAnsi="Noto Sans Symbols" w:cs="Noto Sans Symbols"/>
        <w:color w:val="4F81BD"/>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5" w15:restartNumberingAfterBreak="0">
    <w:nsid w:val="2DEF5ED7"/>
    <w:multiLevelType w:val="multilevel"/>
    <w:tmpl w:val="4C5616EA"/>
    <w:lvl w:ilvl="0">
      <w:start w:val="1"/>
      <w:numFmt w:val="bullet"/>
      <w:lvlText w:val="●"/>
      <w:lvlJc w:val="left"/>
      <w:pPr>
        <w:ind w:left="1080" w:hanging="360"/>
      </w:pPr>
      <w:rPr>
        <w:rFonts w:ascii="Noto Sans Symbols" w:eastAsia="Noto Sans Symbols" w:hAnsi="Noto Sans Symbols" w:cs="Noto Sans Symbols"/>
        <w:color w:val="4F81BD"/>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6" w15:restartNumberingAfterBreak="0">
    <w:nsid w:val="411A186E"/>
    <w:multiLevelType w:val="hybridMultilevel"/>
    <w:tmpl w:val="FFFFFFFF"/>
    <w:lvl w:ilvl="0" w:tplc="B32896B8">
      <w:start w:val="1"/>
      <w:numFmt w:val="bullet"/>
      <w:lvlText w:val=""/>
      <w:lvlJc w:val="left"/>
      <w:pPr>
        <w:ind w:left="720" w:hanging="360"/>
      </w:pPr>
      <w:rPr>
        <w:rFonts w:ascii="Symbol" w:hAnsi="Symbol" w:hint="default"/>
      </w:rPr>
    </w:lvl>
    <w:lvl w:ilvl="1" w:tplc="805E0150">
      <w:start w:val="1"/>
      <w:numFmt w:val="bullet"/>
      <w:lvlText w:val="o"/>
      <w:lvlJc w:val="left"/>
      <w:pPr>
        <w:ind w:left="1440" w:hanging="360"/>
      </w:pPr>
      <w:rPr>
        <w:rFonts w:ascii="Courier New" w:hAnsi="Courier New" w:hint="default"/>
      </w:rPr>
    </w:lvl>
    <w:lvl w:ilvl="2" w:tplc="C80E3BE0">
      <w:start w:val="1"/>
      <w:numFmt w:val="bullet"/>
      <w:lvlText w:val=""/>
      <w:lvlJc w:val="left"/>
      <w:pPr>
        <w:ind w:left="2160" w:hanging="360"/>
      </w:pPr>
      <w:rPr>
        <w:rFonts w:ascii="Wingdings" w:hAnsi="Wingdings" w:hint="default"/>
      </w:rPr>
    </w:lvl>
    <w:lvl w:ilvl="3" w:tplc="56DCCA40">
      <w:start w:val="1"/>
      <w:numFmt w:val="bullet"/>
      <w:lvlText w:val=""/>
      <w:lvlJc w:val="left"/>
      <w:pPr>
        <w:ind w:left="2880" w:hanging="360"/>
      </w:pPr>
      <w:rPr>
        <w:rFonts w:ascii="Symbol" w:hAnsi="Symbol" w:hint="default"/>
      </w:rPr>
    </w:lvl>
    <w:lvl w:ilvl="4" w:tplc="7B7E1714">
      <w:start w:val="1"/>
      <w:numFmt w:val="bullet"/>
      <w:lvlText w:val="o"/>
      <w:lvlJc w:val="left"/>
      <w:pPr>
        <w:ind w:left="3600" w:hanging="360"/>
      </w:pPr>
      <w:rPr>
        <w:rFonts w:ascii="Courier New" w:hAnsi="Courier New" w:hint="default"/>
      </w:rPr>
    </w:lvl>
    <w:lvl w:ilvl="5" w:tplc="CA8861F4">
      <w:start w:val="1"/>
      <w:numFmt w:val="bullet"/>
      <w:lvlText w:val=""/>
      <w:lvlJc w:val="left"/>
      <w:pPr>
        <w:ind w:left="4320" w:hanging="360"/>
      </w:pPr>
      <w:rPr>
        <w:rFonts w:ascii="Wingdings" w:hAnsi="Wingdings" w:hint="default"/>
      </w:rPr>
    </w:lvl>
    <w:lvl w:ilvl="6" w:tplc="286C2D1C">
      <w:start w:val="1"/>
      <w:numFmt w:val="bullet"/>
      <w:lvlText w:val=""/>
      <w:lvlJc w:val="left"/>
      <w:pPr>
        <w:ind w:left="5040" w:hanging="360"/>
      </w:pPr>
      <w:rPr>
        <w:rFonts w:ascii="Symbol" w:hAnsi="Symbol" w:hint="default"/>
      </w:rPr>
    </w:lvl>
    <w:lvl w:ilvl="7" w:tplc="F19CB1BE">
      <w:start w:val="1"/>
      <w:numFmt w:val="bullet"/>
      <w:lvlText w:val="o"/>
      <w:lvlJc w:val="left"/>
      <w:pPr>
        <w:ind w:left="5760" w:hanging="360"/>
      </w:pPr>
      <w:rPr>
        <w:rFonts w:ascii="Courier New" w:hAnsi="Courier New" w:hint="default"/>
      </w:rPr>
    </w:lvl>
    <w:lvl w:ilvl="8" w:tplc="6A4C5324">
      <w:start w:val="1"/>
      <w:numFmt w:val="bullet"/>
      <w:lvlText w:val=""/>
      <w:lvlJc w:val="left"/>
      <w:pPr>
        <w:ind w:left="6480" w:hanging="360"/>
      </w:pPr>
      <w:rPr>
        <w:rFonts w:ascii="Wingdings" w:hAnsi="Wingdings" w:hint="default"/>
      </w:rPr>
    </w:lvl>
  </w:abstractNum>
  <w:abstractNum w:abstractNumId="7" w15:restartNumberingAfterBreak="0">
    <w:nsid w:val="4BBD523A"/>
    <w:multiLevelType w:val="multilevel"/>
    <w:tmpl w:val="9B7C68E2"/>
    <w:lvl w:ilvl="0">
      <w:start w:val="1"/>
      <w:numFmt w:val="bullet"/>
      <w:lvlText w:val="▪"/>
      <w:lvlJc w:val="left"/>
      <w:pPr>
        <w:ind w:left="360" w:hanging="360"/>
      </w:pPr>
      <w:rPr>
        <w:rFonts w:ascii="Noto Sans Symbols" w:eastAsia="Noto Sans Symbols" w:hAnsi="Noto Sans Symbols" w:cs="Noto Sans Symbols"/>
        <w:color w:val="4F81BD"/>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8" w15:restartNumberingAfterBreak="0">
    <w:nsid w:val="5E07042F"/>
    <w:multiLevelType w:val="multilevel"/>
    <w:tmpl w:val="7B6E8F3E"/>
    <w:lvl w:ilvl="0">
      <w:start w:val="1"/>
      <w:numFmt w:val="bullet"/>
      <w:lvlText w:val="▪"/>
      <w:lvlJc w:val="left"/>
      <w:pPr>
        <w:ind w:left="360" w:hanging="360"/>
      </w:pPr>
      <w:rPr>
        <w:rFonts w:ascii="Noto Sans Symbols" w:eastAsia="Noto Sans Symbols" w:hAnsi="Noto Sans Symbols" w:cs="Noto Sans Symbols"/>
        <w:color w:val="4F81BD"/>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9" w15:restartNumberingAfterBreak="0">
    <w:nsid w:val="7485700A"/>
    <w:multiLevelType w:val="multilevel"/>
    <w:tmpl w:val="64C41188"/>
    <w:lvl w:ilvl="0">
      <w:numFmt w:val="bullet"/>
      <w:lvlText w:val="-"/>
      <w:lvlJc w:val="left"/>
      <w:pPr>
        <w:ind w:left="360" w:hanging="360"/>
      </w:pPr>
      <w:rPr>
        <w:rFonts w:ascii="Comic Sans MS" w:eastAsia="Comic Sans MS" w:hAnsi="Comic Sans MS" w:cs="Comic Sans MS" w:hint="default"/>
        <w:color w:val="4F81BD"/>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16cid:durableId="1309213982">
    <w:abstractNumId w:val="7"/>
  </w:num>
  <w:num w:numId="2" w16cid:durableId="238946403">
    <w:abstractNumId w:val="1"/>
  </w:num>
  <w:num w:numId="3" w16cid:durableId="1510826853">
    <w:abstractNumId w:val="5"/>
  </w:num>
  <w:num w:numId="4" w16cid:durableId="1769501438">
    <w:abstractNumId w:val="4"/>
  </w:num>
  <w:num w:numId="5" w16cid:durableId="534466962">
    <w:abstractNumId w:val="8"/>
  </w:num>
  <w:num w:numId="6" w16cid:durableId="1218391886">
    <w:abstractNumId w:val="9"/>
  </w:num>
  <w:num w:numId="7" w16cid:durableId="1388726145">
    <w:abstractNumId w:val="6"/>
  </w:num>
  <w:num w:numId="8" w16cid:durableId="669261386">
    <w:abstractNumId w:val="2"/>
  </w:num>
  <w:num w:numId="9" w16cid:durableId="1470323371">
    <w:abstractNumId w:val="0"/>
  </w:num>
  <w:num w:numId="10" w16cid:durableId="11766475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CBD"/>
    <w:rsid w:val="00042B28"/>
    <w:rsid w:val="002D7507"/>
    <w:rsid w:val="003025DB"/>
    <w:rsid w:val="003750C0"/>
    <w:rsid w:val="003D796B"/>
    <w:rsid w:val="00401D78"/>
    <w:rsid w:val="00611755"/>
    <w:rsid w:val="00696C55"/>
    <w:rsid w:val="00763C10"/>
    <w:rsid w:val="00795844"/>
    <w:rsid w:val="00AA766A"/>
    <w:rsid w:val="00AB1CBD"/>
    <w:rsid w:val="00AE3057"/>
    <w:rsid w:val="00BC0A31"/>
    <w:rsid w:val="00BF2B56"/>
    <w:rsid w:val="00C0336D"/>
    <w:rsid w:val="00C35678"/>
    <w:rsid w:val="00CC100B"/>
    <w:rsid w:val="00D2776B"/>
    <w:rsid w:val="00D35728"/>
    <w:rsid w:val="00DD737C"/>
    <w:rsid w:val="00E338E4"/>
    <w:rsid w:val="00E809D1"/>
    <w:rsid w:val="00E95E0A"/>
    <w:rsid w:val="0D89C720"/>
    <w:rsid w:val="3D20FDE2"/>
    <w:rsid w:val="3E3C6182"/>
    <w:rsid w:val="61595AA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211B4"/>
  <w15:docId w15:val="{74E974DB-3660-4EE0-86CF-715D55D77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smallCaps/>
      <w:sz w:val="24"/>
      <w:szCs w:val="24"/>
    </w:rPr>
  </w:style>
  <w:style w:type="paragraph" w:styleId="Heading2">
    <w:name w:val="heading 2"/>
    <w:basedOn w:val="Normal"/>
    <w:next w:val="Normal"/>
    <w:uiPriority w:val="9"/>
    <w:semiHidden/>
    <w:unhideWhenUsed/>
    <w:qFormat/>
    <w:pPr>
      <w:keepNext/>
      <w:spacing w:before="240" w:after="60"/>
      <w:outlineLvl w:val="1"/>
    </w:pPr>
    <w:rPr>
      <w:sz w:val="24"/>
      <w:szCs w:val="24"/>
      <w:u w:val="single"/>
    </w:rPr>
  </w:style>
  <w:style w:type="paragraph" w:styleId="Heading3">
    <w:name w:val="heading 3"/>
    <w:basedOn w:val="Normal"/>
    <w:next w:val="Normal"/>
    <w:uiPriority w:val="9"/>
    <w:semiHidden/>
    <w:unhideWhenUsed/>
    <w:qFormat/>
    <w:pPr>
      <w:keepNext/>
      <w:spacing w:before="240" w:after="60"/>
      <w:outlineLvl w:val="2"/>
    </w:pPr>
    <w:rPr>
      <w:sz w:val="24"/>
      <w:szCs w:val="24"/>
    </w:rPr>
  </w:style>
  <w:style w:type="paragraph" w:styleId="Heading4">
    <w:name w:val="heading 4"/>
    <w:basedOn w:val="Normal"/>
    <w:next w:val="Normal"/>
    <w:uiPriority w:val="9"/>
    <w:semiHidden/>
    <w:unhideWhenUsed/>
    <w:qFormat/>
    <w:pPr>
      <w:keepNext/>
      <w:ind w:right="-1125"/>
      <w:outlineLvl w:val="3"/>
    </w:pPr>
    <w:rPr>
      <w:b/>
    </w:rPr>
  </w:style>
  <w:style w:type="paragraph" w:styleId="Heading5">
    <w:name w:val="heading 5"/>
    <w:basedOn w:val="Normal"/>
    <w:next w:val="Normal"/>
    <w:uiPriority w:val="9"/>
    <w:semiHidden/>
    <w:unhideWhenUsed/>
    <w:qFormat/>
    <w:pPr>
      <w:keepNext/>
      <w:outlineLvl w:val="4"/>
    </w:pPr>
    <w:rPr>
      <w:b/>
    </w:rPr>
  </w:style>
  <w:style w:type="paragraph" w:styleId="Heading6">
    <w:name w:val="heading 6"/>
    <w:basedOn w:val="Normal"/>
    <w:next w:val="Normal"/>
    <w:uiPriority w:val="9"/>
    <w:semiHidden/>
    <w:unhideWhenUsed/>
    <w:qFormat/>
    <w:pPr>
      <w:keepNext/>
      <w:outlineLvl w:val="5"/>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Times New Roman" w:eastAsia="Times New Roman" w:hAnsi="Times New Roman" w:cs="Times New Roman"/>
      <w:b/>
      <w:sz w:val="40"/>
      <w:szCs w:val="40"/>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Header">
    <w:name w:val="header"/>
    <w:basedOn w:val="Normal"/>
    <w:link w:val="HeaderChar"/>
    <w:uiPriority w:val="99"/>
    <w:unhideWhenUsed/>
    <w:rsid w:val="00E95E0A"/>
    <w:pPr>
      <w:tabs>
        <w:tab w:val="center" w:pos="4513"/>
        <w:tab w:val="right" w:pos="9026"/>
      </w:tabs>
    </w:pPr>
  </w:style>
  <w:style w:type="character" w:customStyle="1" w:styleId="HeaderChar">
    <w:name w:val="Header Char"/>
    <w:basedOn w:val="DefaultParagraphFont"/>
    <w:link w:val="Header"/>
    <w:uiPriority w:val="99"/>
    <w:rsid w:val="00E95E0A"/>
  </w:style>
  <w:style w:type="paragraph" w:styleId="Footer">
    <w:name w:val="footer"/>
    <w:basedOn w:val="Normal"/>
    <w:link w:val="FooterChar"/>
    <w:uiPriority w:val="99"/>
    <w:unhideWhenUsed/>
    <w:rsid w:val="00E95E0A"/>
    <w:pPr>
      <w:tabs>
        <w:tab w:val="center" w:pos="4513"/>
        <w:tab w:val="right" w:pos="9026"/>
      </w:tabs>
    </w:pPr>
  </w:style>
  <w:style w:type="character" w:customStyle="1" w:styleId="FooterChar">
    <w:name w:val="Footer Char"/>
    <w:basedOn w:val="DefaultParagraphFont"/>
    <w:link w:val="Footer"/>
    <w:uiPriority w:val="99"/>
    <w:rsid w:val="00E95E0A"/>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076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A867F-F07B-46D3-8B8E-D4B27CCB8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1490</Words>
  <Characters>8498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Scalliwags</dc:creator>
  <cp:keywords/>
  <cp:lastModifiedBy>Tracey Brechtelsbauer</cp:lastModifiedBy>
  <cp:revision>3</cp:revision>
  <dcterms:created xsi:type="dcterms:W3CDTF">2023-06-06T13:01:00Z</dcterms:created>
  <dcterms:modified xsi:type="dcterms:W3CDTF">2023-06-06T13:12:00Z</dcterms:modified>
</cp:coreProperties>
</file>